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69F90" w14:textId="08457EB8" w:rsidR="00553AA4" w:rsidRPr="00DB69D8" w:rsidRDefault="00553AA4" w:rsidP="00A5479D">
      <w:pPr>
        <w:tabs>
          <w:tab w:val="left" w:pos="1985"/>
          <w:tab w:val="left" w:pos="4395"/>
          <w:tab w:val="left" w:pos="7371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18"/>
          <w:szCs w:val="20"/>
        </w:rPr>
      </w:pPr>
      <w:r w:rsidRPr="00DB69D8">
        <w:rPr>
          <w:rFonts w:ascii="Arial" w:hAnsi="Arial" w:cs="Arial"/>
          <w:color w:val="808080"/>
          <w:sz w:val="18"/>
          <w:szCs w:val="20"/>
        </w:rPr>
        <w:t>Vaše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Naše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Vyřizuje / telefon</w:t>
      </w:r>
      <w:r w:rsidRPr="00DB69D8">
        <w:rPr>
          <w:rFonts w:ascii="Arial" w:hAnsi="Arial" w:cs="Arial"/>
          <w:color w:val="808080"/>
          <w:sz w:val="18"/>
          <w:szCs w:val="20"/>
        </w:rPr>
        <w:tab/>
        <w:t>Místo, datum:</w:t>
      </w:r>
      <w:r w:rsidRPr="00DB69D8">
        <w:rPr>
          <w:rFonts w:ascii="Arial" w:hAnsi="Arial" w:cs="Arial"/>
          <w:color w:val="808080"/>
          <w:sz w:val="18"/>
          <w:szCs w:val="20"/>
        </w:rPr>
        <w:br/>
      </w:r>
      <w:r w:rsidRPr="00DB69D8">
        <w:rPr>
          <w:rFonts w:ascii="Arial" w:hAnsi="Arial" w:cs="Arial"/>
          <w:sz w:val="18"/>
          <w:szCs w:val="20"/>
        </w:rPr>
        <w:tab/>
      </w:r>
      <w:r w:rsidRPr="00DB69D8">
        <w:rPr>
          <w:rFonts w:ascii="Arial" w:hAnsi="Arial" w:cs="Arial"/>
          <w:sz w:val="18"/>
          <w:szCs w:val="20"/>
        </w:rPr>
        <w:tab/>
      </w:r>
      <w:r w:rsidR="00C7131A">
        <w:rPr>
          <w:rFonts w:ascii="Arial" w:hAnsi="Arial" w:cs="Arial"/>
          <w:sz w:val="18"/>
          <w:szCs w:val="20"/>
        </w:rPr>
        <w:t>Kavřík</w:t>
      </w:r>
      <w:r w:rsidRPr="00DB69D8">
        <w:rPr>
          <w:rFonts w:ascii="Arial" w:hAnsi="Arial" w:cs="Arial"/>
          <w:sz w:val="18"/>
          <w:szCs w:val="20"/>
        </w:rPr>
        <w:t xml:space="preserve"> / </w:t>
      </w:r>
      <w:r w:rsidR="00267A30">
        <w:rPr>
          <w:rFonts w:ascii="Arial" w:hAnsi="Arial" w:cs="Arial"/>
          <w:sz w:val="18"/>
          <w:szCs w:val="20"/>
        </w:rPr>
        <w:t>732 837 223</w:t>
      </w:r>
      <w:r w:rsidRPr="00DB69D8">
        <w:rPr>
          <w:rFonts w:ascii="Arial" w:hAnsi="Arial" w:cs="Arial"/>
          <w:sz w:val="18"/>
          <w:szCs w:val="20"/>
        </w:rPr>
        <w:tab/>
        <w:t>Brno</w:t>
      </w:r>
      <w:r w:rsidRPr="00C35404">
        <w:rPr>
          <w:rFonts w:ascii="Arial" w:hAnsi="Arial" w:cs="Arial"/>
          <w:sz w:val="18"/>
          <w:szCs w:val="20"/>
        </w:rPr>
        <w:t xml:space="preserve">, </w:t>
      </w:r>
      <w:r w:rsidR="00D851BE">
        <w:rPr>
          <w:rFonts w:ascii="Arial" w:hAnsi="Arial" w:cs="Arial"/>
          <w:sz w:val="18"/>
          <w:szCs w:val="20"/>
        </w:rPr>
        <w:t>5</w:t>
      </w:r>
      <w:r w:rsidR="00D374EB">
        <w:rPr>
          <w:rFonts w:ascii="Arial" w:hAnsi="Arial" w:cs="Arial"/>
          <w:sz w:val="18"/>
          <w:szCs w:val="20"/>
        </w:rPr>
        <w:t>. 1.</w:t>
      </w:r>
      <w:r w:rsidR="00C7131A">
        <w:rPr>
          <w:rFonts w:ascii="Arial" w:hAnsi="Arial" w:cs="Arial"/>
          <w:sz w:val="18"/>
          <w:szCs w:val="20"/>
        </w:rPr>
        <w:t xml:space="preserve"> </w:t>
      </w:r>
      <w:r w:rsidR="00B634F5">
        <w:rPr>
          <w:rFonts w:ascii="Arial" w:hAnsi="Arial" w:cs="Arial"/>
          <w:sz w:val="18"/>
          <w:szCs w:val="20"/>
        </w:rPr>
        <w:t>20</w:t>
      </w:r>
      <w:r w:rsidR="00121D0A">
        <w:rPr>
          <w:rFonts w:ascii="Arial" w:hAnsi="Arial" w:cs="Arial"/>
          <w:sz w:val="18"/>
          <w:szCs w:val="20"/>
        </w:rPr>
        <w:t>2</w:t>
      </w:r>
      <w:r w:rsidR="00BC2ECD">
        <w:rPr>
          <w:rFonts w:ascii="Arial" w:hAnsi="Arial" w:cs="Arial"/>
          <w:sz w:val="18"/>
          <w:szCs w:val="20"/>
        </w:rPr>
        <w:t>3</w:t>
      </w:r>
    </w:p>
    <w:p w14:paraId="30541042" w14:textId="397D8F80" w:rsidR="00553AA4" w:rsidRPr="00DB69D8" w:rsidRDefault="00553AA4" w:rsidP="00A5479D">
      <w:pPr>
        <w:autoSpaceDE w:val="0"/>
        <w:autoSpaceDN w:val="0"/>
        <w:adjustRightInd w:val="0"/>
        <w:spacing w:line="300" w:lineRule="auto"/>
        <w:jc w:val="both"/>
        <w:outlineLvl w:val="0"/>
        <w:rPr>
          <w:rFonts w:ascii="Arial" w:hAnsi="Arial" w:cs="Arial"/>
          <w:b/>
          <w:sz w:val="20"/>
          <w:u w:val="single"/>
        </w:rPr>
      </w:pPr>
      <w:r w:rsidRPr="00DB69D8">
        <w:rPr>
          <w:rFonts w:ascii="Arial" w:hAnsi="Arial" w:cs="Arial"/>
          <w:b/>
          <w:sz w:val="20"/>
        </w:rPr>
        <w:t xml:space="preserve">Věc: </w:t>
      </w:r>
      <w:r w:rsidR="007471C2">
        <w:rPr>
          <w:rFonts w:ascii="Arial" w:hAnsi="Arial" w:cs="Arial"/>
          <w:b/>
          <w:sz w:val="20"/>
          <w:u w:val="single"/>
        </w:rPr>
        <w:t>Vysvětlení</w:t>
      </w:r>
      <w:r w:rsidR="00CC7AC7">
        <w:rPr>
          <w:rFonts w:ascii="Arial" w:hAnsi="Arial" w:cs="Arial"/>
          <w:b/>
          <w:sz w:val="20"/>
          <w:u w:val="single"/>
        </w:rPr>
        <w:t xml:space="preserve"> </w:t>
      </w:r>
      <w:r w:rsidR="00C8616D">
        <w:rPr>
          <w:rFonts w:ascii="Arial" w:hAnsi="Arial" w:cs="Arial"/>
          <w:b/>
          <w:sz w:val="20"/>
          <w:u w:val="single"/>
        </w:rPr>
        <w:t>zadávací dokumentace dle § 9</w:t>
      </w:r>
      <w:r w:rsidR="007471C2">
        <w:rPr>
          <w:rFonts w:ascii="Arial" w:hAnsi="Arial" w:cs="Arial"/>
          <w:b/>
          <w:sz w:val="20"/>
          <w:u w:val="single"/>
        </w:rPr>
        <w:t>8</w:t>
      </w:r>
      <w:r w:rsidR="00CC7AC7">
        <w:rPr>
          <w:rFonts w:ascii="Arial" w:hAnsi="Arial" w:cs="Arial"/>
          <w:b/>
          <w:sz w:val="20"/>
          <w:u w:val="single"/>
        </w:rPr>
        <w:t xml:space="preserve"> </w:t>
      </w:r>
      <w:r w:rsidR="00C8616D">
        <w:rPr>
          <w:rFonts w:ascii="Arial" w:hAnsi="Arial" w:cs="Arial"/>
          <w:b/>
          <w:sz w:val="20"/>
          <w:u w:val="single"/>
        </w:rPr>
        <w:t xml:space="preserve">zákona o zadávání veřejných zakázek u </w:t>
      </w:r>
      <w:r w:rsidR="00F71B4C">
        <w:rPr>
          <w:rFonts w:ascii="Arial" w:hAnsi="Arial" w:cs="Arial"/>
          <w:b/>
          <w:sz w:val="20"/>
          <w:u w:val="single"/>
        </w:rPr>
        <w:t>zadávací</w:t>
      </w:r>
      <w:r w:rsidR="00C8616D">
        <w:rPr>
          <w:rFonts w:ascii="Arial" w:hAnsi="Arial" w:cs="Arial"/>
          <w:b/>
          <w:sz w:val="20"/>
          <w:u w:val="single"/>
        </w:rPr>
        <w:t>ho</w:t>
      </w:r>
      <w:r w:rsidR="00F67611">
        <w:rPr>
          <w:rFonts w:ascii="Arial" w:hAnsi="Arial" w:cs="Arial"/>
          <w:b/>
          <w:sz w:val="20"/>
          <w:u w:val="single"/>
        </w:rPr>
        <w:t xml:space="preserve"> </w:t>
      </w:r>
      <w:r w:rsidR="002B7B6B">
        <w:rPr>
          <w:rFonts w:ascii="Arial" w:hAnsi="Arial" w:cs="Arial"/>
          <w:b/>
          <w:sz w:val="20"/>
          <w:u w:val="single"/>
        </w:rPr>
        <w:t xml:space="preserve">řízení </w:t>
      </w:r>
      <w:r w:rsidR="00F67611">
        <w:rPr>
          <w:rFonts w:ascii="Arial" w:hAnsi="Arial" w:cs="Arial"/>
          <w:b/>
          <w:sz w:val="20"/>
          <w:u w:val="single"/>
        </w:rPr>
        <w:t>u</w:t>
      </w:r>
      <w:r w:rsidR="00F71B4C">
        <w:rPr>
          <w:rFonts w:ascii="Arial" w:hAnsi="Arial" w:cs="Arial"/>
          <w:b/>
          <w:sz w:val="20"/>
          <w:u w:val="single"/>
        </w:rPr>
        <w:t xml:space="preserve"> </w:t>
      </w:r>
      <w:r w:rsidR="007D4160">
        <w:rPr>
          <w:rFonts w:ascii="Arial" w:hAnsi="Arial" w:cs="Arial"/>
          <w:b/>
          <w:sz w:val="20"/>
          <w:u w:val="single"/>
        </w:rPr>
        <w:t xml:space="preserve">podlimitní </w:t>
      </w:r>
      <w:r w:rsidR="00F67611">
        <w:rPr>
          <w:rFonts w:ascii="Arial" w:hAnsi="Arial" w:cs="Arial"/>
          <w:b/>
          <w:sz w:val="20"/>
          <w:u w:val="single"/>
        </w:rPr>
        <w:t>veřejné zakázky</w:t>
      </w:r>
      <w:r w:rsidR="00182F8A">
        <w:rPr>
          <w:rFonts w:ascii="Arial" w:hAnsi="Arial" w:cs="Arial"/>
          <w:b/>
          <w:sz w:val="20"/>
          <w:u w:val="single"/>
        </w:rPr>
        <w:t xml:space="preserve"> </w:t>
      </w:r>
      <w:r w:rsidR="007D4160">
        <w:rPr>
          <w:rFonts w:ascii="Arial" w:hAnsi="Arial" w:cs="Arial"/>
          <w:b/>
          <w:sz w:val="20"/>
          <w:u w:val="single"/>
        </w:rPr>
        <w:t>na stavební práce</w:t>
      </w:r>
      <w:r w:rsidR="008D4003" w:rsidRPr="008D4003">
        <w:rPr>
          <w:rFonts w:ascii="Arial" w:hAnsi="Arial" w:cs="Arial"/>
          <w:b/>
          <w:sz w:val="20"/>
          <w:u w:val="single"/>
        </w:rPr>
        <w:t xml:space="preserve"> </w:t>
      </w:r>
      <w:r w:rsidR="00F67611">
        <w:rPr>
          <w:rFonts w:ascii="Arial" w:hAnsi="Arial" w:cs="Arial"/>
          <w:b/>
          <w:sz w:val="20"/>
          <w:u w:val="single"/>
        </w:rPr>
        <w:t>s názvem</w:t>
      </w:r>
      <w:r w:rsidR="00984F24" w:rsidRPr="00984F24">
        <w:rPr>
          <w:rFonts w:ascii="Arial" w:hAnsi="Arial" w:cs="Arial"/>
          <w:b/>
          <w:sz w:val="20"/>
          <w:u w:val="single"/>
        </w:rPr>
        <w:t xml:space="preserve"> </w:t>
      </w:r>
      <w:r w:rsidR="007A6DC4" w:rsidRPr="007A6DC4">
        <w:rPr>
          <w:rFonts w:ascii="Arial" w:hAnsi="Arial" w:cs="Arial"/>
          <w:b/>
          <w:bCs/>
          <w:sz w:val="20"/>
          <w:szCs w:val="20"/>
          <w:u w:val="single"/>
        </w:rPr>
        <w:t>„Rekonstrukce fasády a střech školy – stavební práce“</w:t>
      </w:r>
    </w:p>
    <w:p w14:paraId="24008F9E" w14:textId="77777777" w:rsidR="00553AA4" w:rsidRPr="00F2402C" w:rsidRDefault="00553AA4" w:rsidP="00A5479D">
      <w:pPr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F2402C">
        <w:rPr>
          <w:rFonts w:ascii="Arial" w:hAnsi="Arial" w:cs="Arial"/>
          <w:sz w:val="20"/>
          <w:szCs w:val="20"/>
        </w:rPr>
        <w:t xml:space="preserve">Vážená paní / Vážený pane, </w:t>
      </w:r>
    </w:p>
    <w:p w14:paraId="4492597E" w14:textId="4372036A" w:rsidR="00553AA4" w:rsidRDefault="00553AA4" w:rsidP="00A5479D">
      <w:pPr>
        <w:spacing w:before="120" w:line="300" w:lineRule="auto"/>
        <w:jc w:val="both"/>
        <w:rPr>
          <w:rFonts w:ascii="Arial" w:hAnsi="Arial" w:cs="Arial"/>
          <w:sz w:val="20"/>
        </w:rPr>
      </w:pPr>
      <w:bookmarkStart w:id="0" w:name="_Hlk54081666"/>
      <w:bookmarkStart w:id="1" w:name="_Hlk25224823"/>
      <w:r w:rsidRPr="00F2402C">
        <w:rPr>
          <w:rFonts w:ascii="Arial" w:hAnsi="Arial" w:cs="Arial"/>
          <w:sz w:val="20"/>
          <w:szCs w:val="20"/>
        </w:rPr>
        <w:t xml:space="preserve">na základě zmocnění zadavatele – </w:t>
      </w:r>
      <w:bookmarkStart w:id="2" w:name="_Hlk116388043"/>
      <w:r w:rsidR="007A6DC4">
        <w:rPr>
          <w:rFonts w:ascii="Arial" w:hAnsi="Arial" w:cs="Arial"/>
          <w:b/>
          <w:sz w:val="20"/>
          <w:szCs w:val="20"/>
        </w:rPr>
        <w:t>Střední průmyslová škola a Vyšší odborná škola Brno, Sokolská, příspěvková organizace</w:t>
      </w:r>
      <w:bookmarkEnd w:id="2"/>
      <w:r w:rsidR="007D4160" w:rsidRPr="007D4160">
        <w:rPr>
          <w:rFonts w:ascii="Arial" w:hAnsi="Arial" w:cs="Arial"/>
          <w:bCs/>
          <w:sz w:val="20"/>
          <w:szCs w:val="20"/>
        </w:rPr>
        <w:t xml:space="preserve">, </w:t>
      </w:r>
      <w:bookmarkStart w:id="3" w:name="_Hlk116385582"/>
      <w:r w:rsidR="007A6DC4">
        <w:rPr>
          <w:rFonts w:ascii="Arial" w:hAnsi="Arial" w:cs="Arial"/>
          <w:sz w:val="20"/>
          <w:szCs w:val="20"/>
        </w:rPr>
        <w:t>Sokolská 1, 602 00 Brno</w:t>
      </w:r>
      <w:bookmarkEnd w:id="3"/>
      <w:r w:rsidR="007D4160" w:rsidRPr="007D4160">
        <w:rPr>
          <w:rFonts w:ascii="Arial" w:hAnsi="Arial" w:cs="Arial"/>
          <w:bCs/>
          <w:sz w:val="20"/>
          <w:szCs w:val="20"/>
        </w:rPr>
        <w:t xml:space="preserve">, IČO: </w:t>
      </w:r>
      <w:bookmarkStart w:id="4" w:name="_Hlk116388060"/>
      <w:r w:rsidR="007A6DC4">
        <w:rPr>
          <w:rFonts w:ascii="Arial" w:hAnsi="Arial" w:cs="Arial"/>
          <w:sz w:val="20"/>
          <w:szCs w:val="20"/>
        </w:rPr>
        <w:t>00559415</w:t>
      </w:r>
      <w:bookmarkEnd w:id="4"/>
      <w:r w:rsidR="007A6DC4">
        <w:rPr>
          <w:rFonts w:ascii="Arial" w:hAnsi="Arial" w:cs="Arial"/>
          <w:sz w:val="20"/>
          <w:szCs w:val="20"/>
        </w:rPr>
        <w:t xml:space="preserve"> </w:t>
      </w:r>
      <w:r w:rsidR="00D818E2">
        <w:rPr>
          <w:rFonts w:ascii="Arial" w:eastAsia="Times New Roman" w:hAnsi="Arial" w:cs="Arial"/>
          <w:sz w:val="20"/>
          <w:szCs w:val="20"/>
          <w:lang w:eastAsia="cs-CZ"/>
        </w:rPr>
        <w:t>– Vám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 xml:space="preserve">dle § 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9</w:t>
      </w:r>
      <w:r w:rsidR="007471C2">
        <w:rPr>
          <w:rFonts w:ascii="Arial" w:eastAsia="Times New Roman" w:hAnsi="Arial" w:cs="Arial"/>
          <w:sz w:val="20"/>
          <w:szCs w:val="20"/>
          <w:lang w:eastAsia="cs-CZ"/>
        </w:rPr>
        <w:t>8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>zákona č. 134/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20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>1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6 Sb., o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 xml:space="preserve"> zadávání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veřejných zakáz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>e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k, zasílám</w:t>
      </w:r>
      <w:r w:rsidR="008B20F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7471C2">
        <w:rPr>
          <w:rFonts w:ascii="Arial" w:eastAsia="Times New Roman" w:hAnsi="Arial" w:cs="Arial"/>
          <w:sz w:val="20"/>
          <w:szCs w:val="20"/>
          <w:lang w:eastAsia="cs-CZ"/>
        </w:rPr>
        <w:t>vysvětlení</w:t>
      </w:r>
      <w:r w:rsidR="008C12D0">
        <w:rPr>
          <w:rFonts w:ascii="Arial" w:eastAsia="Times New Roman" w:hAnsi="Arial" w:cs="Arial"/>
          <w:sz w:val="20"/>
          <w:szCs w:val="20"/>
          <w:lang w:eastAsia="cs-CZ"/>
        </w:rPr>
        <w:t xml:space="preserve"> zadávací dokumentace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č. </w:t>
      </w:r>
      <w:r w:rsidR="00D851BE">
        <w:rPr>
          <w:rFonts w:ascii="Arial" w:eastAsia="Times New Roman" w:hAnsi="Arial" w:cs="Arial"/>
          <w:sz w:val="20"/>
          <w:szCs w:val="20"/>
          <w:lang w:eastAsia="cs-CZ"/>
        </w:rPr>
        <w:t>3</w:t>
      </w:r>
      <w:r w:rsidR="00D818E2">
        <w:rPr>
          <w:rFonts w:ascii="Arial" w:eastAsia="Times New Roman" w:hAnsi="Arial" w:cs="Arial"/>
          <w:sz w:val="20"/>
          <w:szCs w:val="20"/>
          <w:lang w:eastAsia="cs-CZ"/>
        </w:rPr>
        <w:t xml:space="preserve"> k</w:t>
      </w:r>
      <w:r w:rsidR="00DB28B1">
        <w:rPr>
          <w:rFonts w:ascii="Arial" w:eastAsia="Times New Roman" w:hAnsi="Arial" w:cs="Arial"/>
          <w:b/>
          <w:sz w:val="20"/>
          <w:szCs w:val="20"/>
          <w:lang w:eastAsia="cs-CZ"/>
        </w:rPr>
        <w:t> </w:t>
      </w:r>
      <w:r w:rsidR="00F71B4C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zadávacímu</w:t>
      </w:r>
      <w:r w:rsidR="00D818E2" w:rsidRPr="00D818E2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 xml:space="preserve"> </w:t>
      </w:r>
      <w:r w:rsidR="00182F8A">
        <w:rPr>
          <w:rFonts w:ascii="Arial" w:hAnsi="Arial" w:cs="Arial"/>
          <w:b/>
          <w:sz w:val="20"/>
          <w:u w:val="single"/>
        </w:rPr>
        <w:t xml:space="preserve">řízení u </w:t>
      </w:r>
      <w:r w:rsidR="007D4160">
        <w:rPr>
          <w:rFonts w:ascii="Arial" w:hAnsi="Arial" w:cs="Arial"/>
          <w:b/>
          <w:sz w:val="20"/>
          <w:u w:val="single"/>
        </w:rPr>
        <w:t xml:space="preserve">podlimitní </w:t>
      </w:r>
      <w:r w:rsidR="00182F8A">
        <w:rPr>
          <w:rFonts w:ascii="Arial" w:hAnsi="Arial" w:cs="Arial"/>
          <w:b/>
          <w:sz w:val="20"/>
          <w:u w:val="single"/>
        </w:rPr>
        <w:t xml:space="preserve">veřejné zakázky </w:t>
      </w:r>
      <w:r w:rsidR="007D4160">
        <w:rPr>
          <w:rFonts w:ascii="Arial" w:hAnsi="Arial" w:cs="Arial"/>
          <w:b/>
          <w:sz w:val="20"/>
          <w:u w:val="single"/>
        </w:rPr>
        <w:t>na stavební práce</w:t>
      </w:r>
      <w:r w:rsidR="00182F8A" w:rsidRPr="008D4003">
        <w:rPr>
          <w:rFonts w:ascii="Arial" w:hAnsi="Arial" w:cs="Arial"/>
          <w:b/>
          <w:sz w:val="20"/>
          <w:u w:val="single"/>
        </w:rPr>
        <w:t xml:space="preserve"> </w:t>
      </w:r>
      <w:r w:rsidR="008D4003">
        <w:rPr>
          <w:rFonts w:ascii="Arial" w:hAnsi="Arial" w:cs="Arial"/>
          <w:b/>
          <w:sz w:val="20"/>
          <w:u w:val="single"/>
        </w:rPr>
        <w:t>s názvem</w:t>
      </w:r>
      <w:r w:rsidR="008D4003" w:rsidRPr="00984F24">
        <w:rPr>
          <w:rFonts w:ascii="Arial" w:hAnsi="Arial" w:cs="Arial"/>
          <w:b/>
          <w:sz w:val="20"/>
          <w:u w:val="single"/>
        </w:rPr>
        <w:t xml:space="preserve"> </w:t>
      </w:r>
      <w:r w:rsidR="007A6DC4" w:rsidRPr="007A6DC4">
        <w:rPr>
          <w:rFonts w:ascii="Arial" w:hAnsi="Arial" w:cs="Arial"/>
          <w:b/>
          <w:bCs/>
          <w:sz w:val="20"/>
          <w:szCs w:val="20"/>
          <w:u w:val="single"/>
        </w:rPr>
        <w:t>„Rekonstrukce fasády a střech školy – stavební práce“</w:t>
      </w:r>
      <w:r w:rsidR="00227871" w:rsidRPr="00227871">
        <w:rPr>
          <w:rFonts w:ascii="Arial" w:hAnsi="Arial" w:cs="Arial"/>
          <w:b/>
          <w:bCs/>
          <w:sz w:val="20"/>
          <w:szCs w:val="20"/>
        </w:rPr>
        <w:t xml:space="preserve"> </w:t>
      </w:r>
      <w:r w:rsidR="00DB28B1">
        <w:rPr>
          <w:rFonts w:ascii="Arial" w:hAnsi="Arial" w:cs="Arial"/>
          <w:sz w:val="20"/>
          <w:szCs w:val="20"/>
        </w:rPr>
        <w:t>z</w:t>
      </w:r>
      <w:r w:rsidR="00511DC1" w:rsidRPr="003A1755">
        <w:rPr>
          <w:rFonts w:ascii="Arial" w:hAnsi="Arial" w:cs="Arial"/>
          <w:sz w:val="20"/>
          <w:szCs w:val="20"/>
        </w:rPr>
        <w:t>ad</w:t>
      </w:r>
      <w:r w:rsidR="00511DC1">
        <w:rPr>
          <w:rFonts w:ascii="Arial" w:hAnsi="Arial" w:cs="Arial"/>
          <w:sz w:val="20"/>
          <w:szCs w:val="20"/>
        </w:rPr>
        <w:t>áva</w:t>
      </w:r>
      <w:r w:rsidR="00511DC1" w:rsidRPr="003A1755">
        <w:rPr>
          <w:rFonts w:ascii="Arial" w:hAnsi="Arial" w:cs="Arial"/>
          <w:sz w:val="20"/>
          <w:szCs w:val="20"/>
        </w:rPr>
        <w:t>n</w:t>
      </w:r>
      <w:r w:rsidR="00511DC1">
        <w:rPr>
          <w:rFonts w:ascii="Arial" w:hAnsi="Arial" w:cs="Arial"/>
          <w:sz w:val="20"/>
          <w:szCs w:val="20"/>
        </w:rPr>
        <w:t>é</w:t>
      </w:r>
      <w:r w:rsidR="00E25BD0">
        <w:rPr>
          <w:rFonts w:ascii="Arial" w:hAnsi="Arial" w:cs="Arial"/>
          <w:sz w:val="20"/>
          <w:szCs w:val="20"/>
        </w:rPr>
        <w:t>mu</w:t>
      </w:r>
      <w:r w:rsidR="00511DC1" w:rsidRPr="003A1755">
        <w:rPr>
          <w:rFonts w:ascii="Arial" w:hAnsi="Arial" w:cs="Arial"/>
          <w:sz w:val="20"/>
          <w:szCs w:val="20"/>
        </w:rPr>
        <w:t xml:space="preserve"> </w:t>
      </w:r>
      <w:r w:rsidR="005427F7" w:rsidRPr="005427F7">
        <w:rPr>
          <w:rFonts w:ascii="Arial" w:hAnsi="Arial" w:cs="Arial"/>
          <w:sz w:val="20"/>
          <w:szCs w:val="20"/>
        </w:rPr>
        <w:t>v</w:t>
      </w:r>
      <w:r w:rsidR="00B91551">
        <w:rPr>
          <w:rFonts w:ascii="Arial" w:hAnsi="Arial" w:cs="Arial"/>
          <w:sz w:val="20"/>
          <w:szCs w:val="20"/>
        </w:rPr>
        <w:t xml:space="preserve"> otevřeném </w:t>
      </w:r>
      <w:r w:rsidR="005427F7" w:rsidRPr="005427F7">
        <w:rPr>
          <w:rFonts w:ascii="Arial" w:hAnsi="Arial" w:cs="Arial"/>
          <w:sz w:val="20"/>
          <w:szCs w:val="20"/>
        </w:rPr>
        <w:t>podlimitním řízení dle § 5</w:t>
      </w:r>
      <w:r w:rsidR="00B91551">
        <w:rPr>
          <w:rFonts w:ascii="Arial" w:hAnsi="Arial" w:cs="Arial"/>
          <w:sz w:val="20"/>
          <w:szCs w:val="20"/>
        </w:rPr>
        <w:t>2</w:t>
      </w:r>
      <w:r w:rsidR="005427F7" w:rsidRPr="005427F7">
        <w:rPr>
          <w:rFonts w:ascii="Arial" w:hAnsi="Arial" w:cs="Arial"/>
          <w:sz w:val="20"/>
          <w:szCs w:val="20"/>
        </w:rPr>
        <w:t xml:space="preserve"> zákona</w:t>
      </w:r>
      <w:r w:rsidR="00F71B4C" w:rsidRPr="00424C00">
        <w:rPr>
          <w:rFonts w:ascii="Arial" w:hAnsi="Arial" w:cs="Arial"/>
          <w:sz w:val="20"/>
          <w:szCs w:val="20"/>
        </w:rPr>
        <w:t xml:space="preserve"> č. 134/2016 Sb., o zadávání veřejných zakázek</w:t>
      </w:r>
      <w:r w:rsidR="00511DC1" w:rsidRPr="00424C00">
        <w:rPr>
          <w:rFonts w:ascii="Arial" w:hAnsi="Arial" w:cs="Arial"/>
          <w:sz w:val="20"/>
          <w:szCs w:val="20"/>
        </w:rPr>
        <w:t>, v platném znění</w:t>
      </w:r>
      <w:r w:rsidR="00537CAE" w:rsidRPr="00424C00">
        <w:rPr>
          <w:rFonts w:ascii="Arial" w:hAnsi="Arial" w:cs="Arial"/>
          <w:sz w:val="20"/>
        </w:rPr>
        <w:t>.</w:t>
      </w:r>
      <w:bookmarkEnd w:id="0"/>
      <w:r w:rsidR="00537CAE" w:rsidRPr="00424C00">
        <w:rPr>
          <w:rFonts w:ascii="Arial" w:hAnsi="Arial" w:cs="Arial"/>
          <w:sz w:val="20"/>
        </w:rPr>
        <w:t xml:space="preserve"> </w:t>
      </w:r>
    </w:p>
    <w:bookmarkEnd w:id="1"/>
    <w:p w14:paraId="4B7A4AAA" w14:textId="77777777" w:rsidR="00F871B3" w:rsidRDefault="00F871B3" w:rsidP="00F871B3">
      <w:pPr>
        <w:pStyle w:val="Default"/>
        <w:spacing w:line="300" w:lineRule="auto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  <w:r>
        <w:rPr>
          <w:rFonts w:ascii="Arial" w:hAnsi="Arial" w:cs="Arial"/>
          <w:b/>
          <w:iCs/>
          <w:sz w:val="20"/>
          <w:szCs w:val="20"/>
          <w:u w:val="single"/>
        </w:rPr>
        <w:t>Dotaz 1:</w:t>
      </w:r>
    </w:p>
    <w:p w14:paraId="661FBEE9" w14:textId="674D706F" w:rsidR="00BC2ECD" w:rsidRPr="00BC2ECD" w:rsidRDefault="005C7E64" w:rsidP="00F871B3">
      <w:pPr>
        <w:pStyle w:val="Default"/>
        <w:spacing w:line="30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5C7E64">
        <w:rPr>
          <w:rFonts w:ascii="Arial" w:hAnsi="Arial" w:cs="Arial"/>
          <w:bCs/>
          <w:iCs/>
          <w:sz w:val="20"/>
          <w:szCs w:val="20"/>
        </w:rPr>
        <w:t>Při kontrole výpisu prvků a VV jsme zjistili, že ve výkazu výměr chybí truhlářský prvek 7.D02 Dřevěné dveře vstupní (na balkon) špaletové - repase: 2 ks. Žádáme zadavatele o vyjasnění a případnou úpravu.</w:t>
      </w:r>
    </w:p>
    <w:p w14:paraId="10B3CED3" w14:textId="388875E6" w:rsidR="00F871B3" w:rsidRDefault="00F871B3" w:rsidP="00F871B3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>Odpověď:</w:t>
      </w:r>
    </w:p>
    <w:p w14:paraId="4D7022A1" w14:textId="43C79AD2" w:rsidR="00173E77" w:rsidRDefault="005C7E64" w:rsidP="00BC2ECD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5C7E64">
        <w:rPr>
          <w:rFonts w:ascii="Arial" w:hAnsi="Arial" w:cs="Arial"/>
          <w:bCs/>
          <w:i/>
          <w:sz w:val="20"/>
          <w:szCs w:val="20"/>
        </w:rPr>
        <w:t>Do VV SO.01 - Fasáda byla přidána položka s kódem 7.D02.x, týkající se vyspravení balkonových dveřních křídel. Odstranění nátěru a nový nátěr již ve VV jsou, dohledatelné pod označením 7.D02.</w:t>
      </w:r>
      <w:r w:rsidR="006D0831">
        <w:rPr>
          <w:rFonts w:ascii="Arial" w:hAnsi="Arial" w:cs="Arial"/>
          <w:bCs/>
          <w:i/>
          <w:sz w:val="20"/>
          <w:szCs w:val="20"/>
        </w:rPr>
        <w:t xml:space="preserve"> Opravený výkaz výměr je přílohou tohoto vysvětlení zadávací dokumentace.</w:t>
      </w:r>
    </w:p>
    <w:p w14:paraId="104CF123" w14:textId="77777777" w:rsidR="00BC2ECD" w:rsidRPr="00BC2ECD" w:rsidRDefault="00BC2ECD" w:rsidP="007A6DC4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1EB7E4DE" w14:textId="067B90D6" w:rsidR="007A6DC4" w:rsidRDefault="007A6DC4" w:rsidP="007A6DC4">
      <w:pPr>
        <w:pStyle w:val="Default"/>
        <w:spacing w:line="300" w:lineRule="auto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  <w:r>
        <w:rPr>
          <w:rFonts w:ascii="Arial" w:hAnsi="Arial" w:cs="Arial"/>
          <w:b/>
          <w:iCs/>
          <w:sz w:val="20"/>
          <w:szCs w:val="20"/>
          <w:u w:val="single"/>
        </w:rPr>
        <w:t>Dotaz 2:</w:t>
      </w:r>
    </w:p>
    <w:p w14:paraId="0359F24C" w14:textId="28ADE901" w:rsidR="00BC2ECD" w:rsidRPr="00BC2ECD" w:rsidRDefault="005C7E64" w:rsidP="00BC2ECD">
      <w:pPr>
        <w:pStyle w:val="Default"/>
        <w:spacing w:line="30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5C7E64">
        <w:rPr>
          <w:rFonts w:ascii="Arial" w:hAnsi="Arial" w:cs="Arial"/>
          <w:bCs/>
          <w:iCs/>
          <w:sz w:val="20"/>
          <w:szCs w:val="20"/>
        </w:rPr>
        <w:t>V zadávací dokumentaci a návrhu smlouvy o dílo je uveden přesný předpokládaný termín zahájení stavby 1. 3. 2023 a požadovaný termín dokončení stavby do 31. 12. 2023. S ohledem na pravděpodobné prodloužení procesu zadávacího řízení a dodržení jednotlivých lhůt v čl. 4.1, 4.2 a 4.3 návrhu SoD, nebude možné předpokládaný termín zahájení stavby pravděpodobně dodržet. Žádáme Vás o potvrzení, že předpokládaný termín zahájení i dokončení stavby bude stanoven dle skutečnosti a bude adekvátně prodloužen o stejný časový úsek, o který se předpokládaná lhůta prodloužila. Z důvodu možnosti minimálních zásahů do textace smlouvy o dílo před jejím podpisem s vybraným dodavatelem, Vás žádáme o vypuštění konkrétních dat lhůty realizace a jejich nahrazení termínů bez konkrétní datace.</w:t>
      </w:r>
    </w:p>
    <w:p w14:paraId="11A3AA88" w14:textId="72CB7BD1" w:rsidR="007A6DC4" w:rsidRDefault="007A6DC4" w:rsidP="007A6DC4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>Odpověď:</w:t>
      </w:r>
    </w:p>
    <w:p w14:paraId="5394B91C" w14:textId="24EA936B" w:rsidR="009406D2" w:rsidRDefault="00966283" w:rsidP="009406D2">
      <w:pPr>
        <w:spacing w:after="0" w:line="300" w:lineRule="auto"/>
        <w:jc w:val="both"/>
        <w:rPr>
          <w:rFonts w:ascii="Arial" w:eastAsia="Arial" w:hAnsi="Arial" w:cs="Arial"/>
          <w:bCs/>
          <w:i/>
          <w:color w:val="000000"/>
          <w:sz w:val="20"/>
        </w:rPr>
      </w:pPr>
      <w:r>
        <w:rPr>
          <w:rFonts w:ascii="Arial" w:eastAsia="Arial" w:hAnsi="Arial" w:cs="Arial"/>
          <w:bCs/>
          <w:i/>
          <w:color w:val="000000"/>
          <w:sz w:val="20"/>
        </w:rPr>
        <w:t>Zadavatel stále předpokládá, že uvedený předpokládaný termín zahájení stavby bude dodržen.</w:t>
      </w:r>
      <w:r w:rsidR="00410402">
        <w:rPr>
          <w:rFonts w:ascii="Arial" w:eastAsia="Arial" w:hAnsi="Arial" w:cs="Arial"/>
          <w:bCs/>
          <w:i/>
          <w:color w:val="000000"/>
          <w:sz w:val="20"/>
        </w:rPr>
        <w:t xml:space="preserve"> Pokud by nicméně došlo k průtahům v průběhu zadávacího řízení</w:t>
      </w:r>
      <w:r w:rsidR="00F82502">
        <w:rPr>
          <w:rFonts w:ascii="Arial" w:eastAsia="Arial" w:hAnsi="Arial" w:cs="Arial"/>
          <w:bCs/>
          <w:i/>
          <w:color w:val="000000"/>
          <w:sz w:val="20"/>
        </w:rPr>
        <w:t>,</w:t>
      </w:r>
      <w:r w:rsidR="00410402">
        <w:rPr>
          <w:rFonts w:ascii="Arial" w:eastAsia="Arial" w:hAnsi="Arial" w:cs="Arial"/>
          <w:bCs/>
          <w:i/>
          <w:color w:val="000000"/>
          <w:sz w:val="20"/>
        </w:rPr>
        <w:t xml:space="preserve"> a </w:t>
      </w:r>
      <w:r w:rsidR="00532554">
        <w:rPr>
          <w:rFonts w:ascii="Arial" w:eastAsia="Arial" w:hAnsi="Arial" w:cs="Arial"/>
          <w:bCs/>
          <w:i/>
          <w:color w:val="000000"/>
          <w:sz w:val="20"/>
        </w:rPr>
        <w:t xml:space="preserve">smlouva by nebyla uzavřena do 28. 2. 2023 tak, jak zadavatel předpokládá, tak </w:t>
      </w:r>
      <w:r w:rsidR="00F82502">
        <w:rPr>
          <w:rFonts w:ascii="Arial" w:eastAsia="Arial" w:hAnsi="Arial" w:cs="Arial"/>
          <w:bCs/>
          <w:i/>
          <w:color w:val="000000"/>
          <w:sz w:val="20"/>
        </w:rPr>
        <w:t xml:space="preserve">zadavatel samozřejmě potvrzuje uvedený předpoklad posunu doby </w:t>
      </w:r>
      <w:r w:rsidR="00532554">
        <w:rPr>
          <w:rFonts w:ascii="Arial" w:eastAsia="Arial" w:hAnsi="Arial" w:cs="Arial"/>
          <w:bCs/>
          <w:i/>
          <w:color w:val="000000"/>
          <w:sz w:val="20"/>
        </w:rPr>
        <w:t>provádění díla</w:t>
      </w:r>
      <w:r w:rsidR="00F82502">
        <w:rPr>
          <w:rFonts w:ascii="Arial" w:eastAsia="Arial" w:hAnsi="Arial" w:cs="Arial"/>
          <w:bCs/>
          <w:i/>
          <w:color w:val="000000"/>
          <w:sz w:val="20"/>
        </w:rPr>
        <w:t xml:space="preserve"> s tím, že se tato</w:t>
      </w:r>
      <w:r w:rsidR="00532554">
        <w:rPr>
          <w:rFonts w:ascii="Arial" w:eastAsia="Arial" w:hAnsi="Arial" w:cs="Arial"/>
          <w:bCs/>
          <w:i/>
          <w:color w:val="000000"/>
          <w:sz w:val="20"/>
        </w:rPr>
        <w:t xml:space="preserve"> bude samozřejmě aktualizovat dle skutečnosti</w:t>
      </w:r>
      <w:r w:rsidR="00F82502">
        <w:rPr>
          <w:rFonts w:ascii="Arial" w:eastAsia="Arial" w:hAnsi="Arial" w:cs="Arial"/>
          <w:bCs/>
          <w:i/>
          <w:color w:val="000000"/>
          <w:sz w:val="20"/>
        </w:rPr>
        <w:t xml:space="preserve"> kdy bude zachována stejná délka výstavby jako je naplánována nyní, tj. 306 dnů.</w:t>
      </w:r>
      <w:r w:rsidR="00EE0A93">
        <w:rPr>
          <w:rFonts w:ascii="Arial" w:eastAsia="Arial" w:hAnsi="Arial" w:cs="Arial"/>
          <w:bCs/>
          <w:i/>
          <w:color w:val="000000"/>
          <w:sz w:val="20"/>
        </w:rPr>
        <w:t xml:space="preserve"> Zadavatel v této chvíli ale nebude uvedené ustanovení jakkoliv upravovat.</w:t>
      </w:r>
    </w:p>
    <w:p w14:paraId="394D5A11" w14:textId="77777777" w:rsidR="005C7E64" w:rsidRDefault="005C7E64" w:rsidP="009406D2">
      <w:pPr>
        <w:spacing w:after="0" w:line="300" w:lineRule="auto"/>
        <w:jc w:val="both"/>
        <w:rPr>
          <w:rFonts w:ascii="Arial" w:eastAsia="Arial" w:hAnsi="Arial" w:cs="Arial"/>
          <w:bCs/>
          <w:i/>
          <w:color w:val="000000"/>
          <w:sz w:val="20"/>
        </w:rPr>
      </w:pPr>
    </w:p>
    <w:p w14:paraId="14037F08" w14:textId="40B49C93" w:rsidR="00011A0B" w:rsidRDefault="00011A0B" w:rsidP="00011A0B">
      <w:pPr>
        <w:pStyle w:val="Default"/>
        <w:spacing w:line="300" w:lineRule="auto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  <w:r>
        <w:rPr>
          <w:rFonts w:ascii="Arial" w:hAnsi="Arial" w:cs="Arial"/>
          <w:b/>
          <w:iCs/>
          <w:sz w:val="20"/>
          <w:szCs w:val="20"/>
          <w:u w:val="single"/>
        </w:rPr>
        <w:t>Dotaz 3:</w:t>
      </w:r>
    </w:p>
    <w:p w14:paraId="0CCABAE5" w14:textId="61D635D5" w:rsidR="00011A0B" w:rsidRPr="00BC2ECD" w:rsidRDefault="005C7E64" w:rsidP="00011A0B">
      <w:pPr>
        <w:pStyle w:val="Default"/>
        <w:spacing w:line="30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5C7E64">
        <w:rPr>
          <w:rFonts w:ascii="Arial" w:hAnsi="Arial" w:cs="Arial"/>
          <w:bCs/>
          <w:iCs/>
          <w:sz w:val="20"/>
          <w:szCs w:val="20"/>
        </w:rPr>
        <w:t>V návrhu SoD čl. 11.1 je uvedena výše smluvní pokuty za prodlení s provedením díla ve výši 0,1% z ceny díla bez DPH za každý i započatý den prodlení. Dále v čl. 11.10 SoD je uvedena smluvní pokuta ve výši 9% z celkové ceny díla bez DPH, v případě, že zhotovitel nezahájí práce na díle v požadované lhůtě. Uvedené smluvní pokuty považujeme za nepřiměřeně vysoké. Obracíme se na Vás s žádostí o stanovení přiměřených smluvních pokut.</w:t>
      </w:r>
    </w:p>
    <w:p w14:paraId="5870AB32" w14:textId="77777777" w:rsidR="00011A0B" w:rsidRDefault="00011A0B" w:rsidP="00011A0B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>Odpověď:</w:t>
      </w:r>
    </w:p>
    <w:p w14:paraId="7F1CEED6" w14:textId="1CAFCAFB" w:rsidR="00011A0B" w:rsidRDefault="005C7E64" w:rsidP="00011A0B">
      <w:pPr>
        <w:spacing w:after="0" w:line="300" w:lineRule="auto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Výše uvedené smluvní pokuty zadavatel přezkoumal a nepovažuje je za nepřiměřeně vysoké. Jedná se o smluvní pokuty, které se svou výší pohybují v rámci hodnot doporučovaných poskytovateli v rámci evropských dotačních programů a svou výší nijak nevybočují z obvyklé výše smluvních pokut u jiných veřejných zakázek. Zadavatel proto nebude výši smluvních pokut upravovat.</w:t>
      </w:r>
    </w:p>
    <w:p w14:paraId="5B5A6FCE" w14:textId="6D45F62C" w:rsidR="00A344D9" w:rsidRPr="00A344D9" w:rsidRDefault="00A344D9" w:rsidP="00011A0B">
      <w:pPr>
        <w:spacing w:after="0" w:line="300" w:lineRule="auto"/>
        <w:jc w:val="both"/>
        <w:rPr>
          <w:rFonts w:ascii="Arial" w:eastAsia="Arial" w:hAnsi="Arial" w:cs="Arial"/>
          <w:b/>
          <w:iCs/>
          <w:color w:val="000000"/>
          <w:sz w:val="20"/>
          <w:u w:val="single"/>
        </w:rPr>
      </w:pPr>
      <w:r>
        <w:rPr>
          <w:rFonts w:ascii="Arial" w:hAnsi="Arial" w:cs="Arial"/>
          <w:b/>
          <w:iCs/>
          <w:sz w:val="20"/>
          <w:szCs w:val="20"/>
          <w:u w:val="single"/>
        </w:rPr>
        <w:lastRenderedPageBreak/>
        <w:t>Dotaz 4:</w:t>
      </w:r>
    </w:p>
    <w:p w14:paraId="33DE8D66" w14:textId="77777777" w:rsidR="00410402" w:rsidRPr="00410402" w:rsidRDefault="00410402" w:rsidP="00410402">
      <w:pPr>
        <w:pStyle w:val="Default"/>
        <w:spacing w:line="30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410402">
        <w:rPr>
          <w:rFonts w:ascii="Arial" w:hAnsi="Arial" w:cs="Arial"/>
          <w:bCs/>
          <w:iCs/>
          <w:sz w:val="20"/>
          <w:szCs w:val="20"/>
        </w:rPr>
        <w:t>V předaném VV stavby jsou uvedeny položky 84 a 85 v kompletu "soubor":</w:t>
      </w:r>
    </w:p>
    <w:tbl>
      <w:tblPr>
        <w:tblW w:w="972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8"/>
        <w:gridCol w:w="1058"/>
        <w:gridCol w:w="4228"/>
        <w:gridCol w:w="612"/>
        <w:gridCol w:w="989"/>
        <w:gridCol w:w="705"/>
        <w:gridCol w:w="1770"/>
      </w:tblGrid>
      <w:tr w:rsidR="00410402" w:rsidRPr="00410402" w14:paraId="63669758" w14:textId="77777777" w:rsidTr="00CC5442">
        <w:trPr>
          <w:trHeight w:val="255"/>
          <w:tblCellSpacing w:w="0" w:type="dxa"/>
        </w:trPr>
        <w:tc>
          <w:tcPr>
            <w:tcW w:w="358" w:type="dxa"/>
            <w:vAlign w:val="center"/>
            <w:hideMark/>
          </w:tcPr>
          <w:p w14:paraId="7BE35346" w14:textId="77777777" w:rsidR="00410402" w:rsidRPr="00410402" w:rsidRDefault="00410402" w:rsidP="00CC54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0402">
              <w:rPr>
                <w:rFonts w:ascii="Arial" w:hAnsi="Arial" w:cs="Arial"/>
                <w:sz w:val="20"/>
                <w:szCs w:val="20"/>
              </w:rPr>
              <w:t>Díl:</w:t>
            </w:r>
          </w:p>
        </w:tc>
        <w:tc>
          <w:tcPr>
            <w:tcW w:w="1060" w:type="dxa"/>
            <w:vAlign w:val="center"/>
            <w:hideMark/>
          </w:tcPr>
          <w:p w14:paraId="5AFEA0BC" w14:textId="77777777" w:rsidR="00410402" w:rsidRPr="00410402" w:rsidRDefault="00410402" w:rsidP="00CC54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0402">
              <w:rPr>
                <w:rFonts w:ascii="Arial" w:hAnsi="Arial" w:cs="Arial"/>
                <w:sz w:val="20"/>
                <w:szCs w:val="20"/>
              </w:rPr>
              <w:t>728</w:t>
            </w:r>
          </w:p>
        </w:tc>
        <w:tc>
          <w:tcPr>
            <w:tcW w:w="4251" w:type="dxa"/>
            <w:vAlign w:val="center"/>
            <w:hideMark/>
          </w:tcPr>
          <w:p w14:paraId="75693352" w14:textId="77777777" w:rsidR="00410402" w:rsidRPr="00410402" w:rsidRDefault="00410402" w:rsidP="00CC54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0402">
              <w:rPr>
                <w:rFonts w:ascii="Arial" w:hAnsi="Arial" w:cs="Arial"/>
                <w:sz w:val="20"/>
                <w:szCs w:val="20"/>
              </w:rPr>
              <w:t>Vzduchotechnika</w:t>
            </w:r>
          </w:p>
        </w:tc>
        <w:tc>
          <w:tcPr>
            <w:tcW w:w="570" w:type="dxa"/>
            <w:vAlign w:val="center"/>
            <w:hideMark/>
          </w:tcPr>
          <w:p w14:paraId="5FE2C7A0" w14:textId="77777777" w:rsidR="00410402" w:rsidRPr="00410402" w:rsidRDefault="00410402" w:rsidP="00CC54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040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91" w:type="dxa"/>
            <w:vAlign w:val="center"/>
            <w:hideMark/>
          </w:tcPr>
          <w:p w14:paraId="1A112243" w14:textId="77777777" w:rsidR="00410402" w:rsidRPr="00410402" w:rsidRDefault="00410402" w:rsidP="00CC54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040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8" w:type="dxa"/>
            <w:vAlign w:val="center"/>
            <w:hideMark/>
          </w:tcPr>
          <w:p w14:paraId="1E5C35B7" w14:textId="77777777" w:rsidR="00410402" w:rsidRPr="00410402" w:rsidRDefault="00410402" w:rsidP="00CC54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040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2" w:type="dxa"/>
            <w:vAlign w:val="center"/>
            <w:hideMark/>
          </w:tcPr>
          <w:p w14:paraId="52856AFF" w14:textId="77777777" w:rsidR="00410402" w:rsidRPr="00410402" w:rsidRDefault="00410402" w:rsidP="00CC54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0402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410402" w:rsidRPr="00410402" w14:paraId="6FF0B1D2" w14:textId="77777777" w:rsidTr="00CC5442">
        <w:trPr>
          <w:trHeight w:val="900"/>
          <w:tblCellSpacing w:w="0" w:type="dxa"/>
        </w:trPr>
        <w:tc>
          <w:tcPr>
            <w:tcW w:w="0" w:type="auto"/>
            <w:vAlign w:val="center"/>
            <w:hideMark/>
          </w:tcPr>
          <w:p w14:paraId="71C8FB95" w14:textId="77777777" w:rsidR="00410402" w:rsidRPr="00410402" w:rsidRDefault="00410402" w:rsidP="00CC54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0402"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1060" w:type="dxa"/>
            <w:tcBorders>
              <w:left w:val="nil"/>
            </w:tcBorders>
            <w:vAlign w:val="center"/>
            <w:hideMark/>
          </w:tcPr>
          <w:p w14:paraId="4668838E" w14:textId="77777777" w:rsidR="00410402" w:rsidRPr="00410402" w:rsidRDefault="00410402" w:rsidP="00CC54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0402">
              <w:rPr>
                <w:rFonts w:ascii="Arial" w:hAnsi="Arial" w:cs="Arial"/>
                <w:sz w:val="20"/>
                <w:szCs w:val="20"/>
              </w:rPr>
              <w:t>728001.x</w:t>
            </w:r>
          </w:p>
        </w:tc>
        <w:tc>
          <w:tcPr>
            <w:tcW w:w="4251" w:type="dxa"/>
            <w:tcBorders>
              <w:left w:val="nil"/>
            </w:tcBorders>
            <w:vAlign w:val="center"/>
            <w:hideMark/>
          </w:tcPr>
          <w:p w14:paraId="328BC550" w14:textId="77777777" w:rsidR="00410402" w:rsidRPr="00410402" w:rsidRDefault="00410402" w:rsidP="00CC54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0402">
              <w:rPr>
                <w:rFonts w:ascii="Arial" w:hAnsi="Arial" w:cs="Arial"/>
                <w:sz w:val="20"/>
                <w:szCs w:val="20"/>
              </w:rPr>
              <w:t>Demontáž klimatizačních jednotek z podkladní konstrukce (bez porušení jednotek), ponechání v prostoru krovu, zpětné osazení na novou ocelovou konstrukci</w:t>
            </w:r>
          </w:p>
        </w:tc>
        <w:tc>
          <w:tcPr>
            <w:tcW w:w="0" w:type="auto"/>
            <w:tcBorders>
              <w:left w:val="nil"/>
            </w:tcBorders>
            <w:vAlign w:val="center"/>
            <w:hideMark/>
          </w:tcPr>
          <w:p w14:paraId="371D6907" w14:textId="77777777" w:rsidR="00410402" w:rsidRPr="00410402" w:rsidRDefault="00410402" w:rsidP="00CC54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0402">
              <w:rPr>
                <w:rFonts w:ascii="Arial" w:hAnsi="Arial" w:cs="Arial"/>
                <w:sz w:val="20"/>
                <w:szCs w:val="20"/>
              </w:rPr>
              <w:t>soubor</w:t>
            </w:r>
          </w:p>
        </w:tc>
        <w:tc>
          <w:tcPr>
            <w:tcW w:w="991" w:type="dxa"/>
            <w:tcBorders>
              <w:left w:val="nil"/>
            </w:tcBorders>
            <w:vAlign w:val="center"/>
            <w:hideMark/>
          </w:tcPr>
          <w:p w14:paraId="7E52F8A5" w14:textId="77777777" w:rsidR="00410402" w:rsidRPr="00410402" w:rsidRDefault="00410402" w:rsidP="00CC54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0402">
              <w:rPr>
                <w:rFonts w:ascii="Arial" w:hAnsi="Arial" w:cs="Arial"/>
                <w:sz w:val="20"/>
                <w:szCs w:val="20"/>
              </w:rPr>
              <w:t>1,00000</w:t>
            </w:r>
          </w:p>
        </w:tc>
        <w:tc>
          <w:tcPr>
            <w:tcW w:w="708" w:type="dxa"/>
            <w:tcBorders>
              <w:left w:val="nil"/>
            </w:tcBorders>
            <w:vAlign w:val="center"/>
            <w:hideMark/>
          </w:tcPr>
          <w:p w14:paraId="5019E09B" w14:textId="77777777" w:rsidR="00410402" w:rsidRPr="00410402" w:rsidRDefault="00410402" w:rsidP="00CC54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0402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782" w:type="dxa"/>
            <w:tcBorders>
              <w:left w:val="nil"/>
            </w:tcBorders>
            <w:vAlign w:val="center"/>
            <w:hideMark/>
          </w:tcPr>
          <w:p w14:paraId="0BCA6E28" w14:textId="77777777" w:rsidR="00410402" w:rsidRPr="00410402" w:rsidRDefault="00410402" w:rsidP="00CC54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0402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  <w:tr w:rsidR="00410402" w:rsidRPr="00410402" w14:paraId="43E27800" w14:textId="77777777" w:rsidTr="00CC5442">
        <w:trPr>
          <w:trHeight w:val="675"/>
          <w:tblCellSpacing w:w="0" w:type="dxa"/>
        </w:trPr>
        <w:tc>
          <w:tcPr>
            <w:tcW w:w="0" w:type="auto"/>
            <w:vAlign w:val="center"/>
            <w:hideMark/>
          </w:tcPr>
          <w:p w14:paraId="7FE2B574" w14:textId="77777777" w:rsidR="00410402" w:rsidRPr="00410402" w:rsidRDefault="00410402" w:rsidP="00CC54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0402"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1060" w:type="dxa"/>
            <w:tcBorders>
              <w:left w:val="nil"/>
            </w:tcBorders>
            <w:vAlign w:val="center"/>
            <w:hideMark/>
          </w:tcPr>
          <w:p w14:paraId="37582032" w14:textId="77777777" w:rsidR="00410402" w:rsidRPr="00410402" w:rsidRDefault="00410402" w:rsidP="00CC54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0402">
              <w:rPr>
                <w:rFonts w:ascii="Arial" w:hAnsi="Arial" w:cs="Arial"/>
                <w:sz w:val="20"/>
                <w:szCs w:val="20"/>
              </w:rPr>
              <w:t>728002.x</w:t>
            </w:r>
          </w:p>
        </w:tc>
        <w:tc>
          <w:tcPr>
            <w:tcW w:w="4251" w:type="dxa"/>
            <w:tcBorders>
              <w:left w:val="nil"/>
            </w:tcBorders>
            <w:vAlign w:val="center"/>
            <w:hideMark/>
          </w:tcPr>
          <w:p w14:paraId="4AD7FE26" w14:textId="77777777" w:rsidR="00410402" w:rsidRPr="00410402" w:rsidRDefault="00410402" w:rsidP="00CC54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0402">
              <w:rPr>
                <w:rFonts w:ascii="Arial" w:hAnsi="Arial" w:cs="Arial"/>
                <w:sz w:val="20"/>
                <w:szCs w:val="20"/>
              </w:rPr>
              <w:t>D+M Odvod zkondenzované vody z klimatizačních jednotek PVC potrubím pr. 20 mm, do svodného dešťového potrubí</w:t>
            </w:r>
          </w:p>
        </w:tc>
        <w:tc>
          <w:tcPr>
            <w:tcW w:w="0" w:type="auto"/>
            <w:tcBorders>
              <w:left w:val="nil"/>
            </w:tcBorders>
            <w:vAlign w:val="center"/>
            <w:hideMark/>
          </w:tcPr>
          <w:p w14:paraId="5B3DC56E" w14:textId="77777777" w:rsidR="00410402" w:rsidRPr="00410402" w:rsidRDefault="00410402" w:rsidP="00CC54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0402">
              <w:rPr>
                <w:rFonts w:ascii="Arial" w:hAnsi="Arial" w:cs="Arial"/>
                <w:sz w:val="20"/>
                <w:szCs w:val="20"/>
              </w:rPr>
              <w:t>soubor</w:t>
            </w:r>
          </w:p>
        </w:tc>
        <w:tc>
          <w:tcPr>
            <w:tcW w:w="991" w:type="dxa"/>
            <w:tcBorders>
              <w:left w:val="nil"/>
            </w:tcBorders>
            <w:vAlign w:val="center"/>
            <w:hideMark/>
          </w:tcPr>
          <w:p w14:paraId="6BCBEDB1" w14:textId="77777777" w:rsidR="00410402" w:rsidRPr="00410402" w:rsidRDefault="00410402" w:rsidP="00CC54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0402">
              <w:rPr>
                <w:rFonts w:ascii="Arial" w:hAnsi="Arial" w:cs="Arial"/>
                <w:sz w:val="20"/>
                <w:szCs w:val="20"/>
              </w:rPr>
              <w:t>1,00000</w:t>
            </w:r>
          </w:p>
        </w:tc>
        <w:tc>
          <w:tcPr>
            <w:tcW w:w="708" w:type="dxa"/>
            <w:tcBorders>
              <w:left w:val="nil"/>
            </w:tcBorders>
            <w:vAlign w:val="center"/>
            <w:hideMark/>
          </w:tcPr>
          <w:p w14:paraId="096A8C40" w14:textId="77777777" w:rsidR="00410402" w:rsidRPr="00410402" w:rsidRDefault="00410402" w:rsidP="00CC54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0402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  <w:tc>
          <w:tcPr>
            <w:tcW w:w="1782" w:type="dxa"/>
            <w:tcBorders>
              <w:left w:val="nil"/>
            </w:tcBorders>
            <w:vAlign w:val="center"/>
            <w:hideMark/>
          </w:tcPr>
          <w:p w14:paraId="57932AEC" w14:textId="77777777" w:rsidR="00410402" w:rsidRPr="00410402" w:rsidRDefault="00410402" w:rsidP="00CC54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10402">
              <w:rPr>
                <w:rFonts w:ascii="Arial" w:hAnsi="Arial" w:cs="Arial"/>
                <w:sz w:val="20"/>
                <w:szCs w:val="20"/>
              </w:rPr>
              <w:t>0,00</w:t>
            </w:r>
          </w:p>
        </w:tc>
      </w:tr>
    </w:tbl>
    <w:p w14:paraId="02EAFEB1" w14:textId="5E4DD896" w:rsidR="009406D2" w:rsidRPr="00410402" w:rsidRDefault="00410402" w:rsidP="00410402">
      <w:pPr>
        <w:pStyle w:val="Default"/>
        <w:spacing w:line="30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410402">
        <w:rPr>
          <w:rFonts w:ascii="Arial" w:hAnsi="Arial" w:cs="Arial"/>
          <w:bCs/>
          <w:iCs/>
          <w:sz w:val="20"/>
          <w:szCs w:val="20"/>
        </w:rPr>
        <w:t>Žádáme zadavatele o doplnění textace položky 84 o konkrétní počty kusů klimatizačních jednotek určených k demontáži a u položky 85 o výměru potrubí PVC prům. 20 mm v metrech použitého potrubí včetně uvedení způsobu napojení do svodného potrubí dešťové kanalizace.</w:t>
      </w:r>
    </w:p>
    <w:p w14:paraId="538E20F1" w14:textId="5753B95C" w:rsidR="00A344D9" w:rsidRPr="00A344D9" w:rsidRDefault="00A344D9" w:rsidP="009406D2">
      <w:pPr>
        <w:spacing w:after="0" w:line="300" w:lineRule="auto"/>
        <w:jc w:val="both"/>
        <w:rPr>
          <w:rFonts w:ascii="Arial" w:eastAsia="Arial" w:hAnsi="Arial" w:cs="Arial"/>
          <w:b/>
          <w:i/>
          <w:color w:val="000000"/>
          <w:sz w:val="20"/>
          <w:u w:val="single"/>
        </w:rPr>
      </w:pPr>
      <w:r>
        <w:rPr>
          <w:rFonts w:ascii="Arial" w:eastAsia="Arial" w:hAnsi="Arial" w:cs="Arial"/>
          <w:b/>
          <w:i/>
          <w:color w:val="000000"/>
          <w:sz w:val="20"/>
          <w:u w:val="single"/>
        </w:rPr>
        <w:t>Odpověď:</w:t>
      </w:r>
    </w:p>
    <w:p w14:paraId="164F1D61" w14:textId="77777777" w:rsidR="00410402" w:rsidRPr="00410402" w:rsidRDefault="00410402" w:rsidP="00410402">
      <w:pPr>
        <w:spacing w:after="0" w:line="30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410402">
        <w:rPr>
          <w:rFonts w:ascii="Arial" w:hAnsi="Arial" w:cs="Arial"/>
          <w:bCs/>
          <w:i/>
          <w:sz w:val="20"/>
          <w:szCs w:val="20"/>
        </w:rPr>
        <w:t>Pol. č. 84 se týká 2 ks klimatizačních jednotek.</w:t>
      </w:r>
    </w:p>
    <w:p w14:paraId="10F3B4CC" w14:textId="1B8846A8" w:rsidR="00410402" w:rsidRPr="00410402" w:rsidRDefault="00410402" w:rsidP="00410402">
      <w:pPr>
        <w:spacing w:after="0" w:line="300" w:lineRule="auto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V níže uvedeném výřezu z</w:t>
      </w:r>
      <w:r w:rsidRPr="00410402">
        <w:rPr>
          <w:rFonts w:ascii="Arial" w:hAnsi="Arial" w:cs="Arial"/>
          <w:bCs/>
          <w:i/>
          <w:sz w:val="20"/>
          <w:szCs w:val="20"/>
        </w:rPr>
        <w:t xml:space="preserve"> výkresu půdorysu krovu </w:t>
      </w:r>
      <w:r>
        <w:rPr>
          <w:rFonts w:ascii="Arial" w:hAnsi="Arial" w:cs="Arial"/>
          <w:bCs/>
          <w:i/>
          <w:sz w:val="20"/>
          <w:szCs w:val="20"/>
        </w:rPr>
        <w:t>zadavatel uvádí odkaz</w:t>
      </w:r>
      <w:r w:rsidRPr="00410402">
        <w:rPr>
          <w:rFonts w:ascii="Arial" w:hAnsi="Arial" w:cs="Arial"/>
          <w:bCs/>
          <w:i/>
          <w:sz w:val="20"/>
          <w:szCs w:val="20"/>
        </w:rPr>
        <w:t xml:space="preserve"> na výpis prvků s označením 3.O02, ke které se vztahuje položka </w:t>
      </w:r>
      <w:r w:rsidR="00F82502">
        <w:rPr>
          <w:rFonts w:ascii="Arial" w:hAnsi="Arial" w:cs="Arial"/>
          <w:bCs/>
          <w:i/>
          <w:sz w:val="20"/>
          <w:szCs w:val="20"/>
        </w:rPr>
        <w:t xml:space="preserve">č. </w:t>
      </w:r>
      <w:r w:rsidRPr="00410402">
        <w:rPr>
          <w:rFonts w:ascii="Arial" w:hAnsi="Arial" w:cs="Arial"/>
          <w:bCs/>
          <w:i/>
          <w:sz w:val="20"/>
          <w:szCs w:val="20"/>
        </w:rPr>
        <w:t>85 ve VV</w:t>
      </w:r>
      <w:r>
        <w:rPr>
          <w:rFonts w:ascii="Arial" w:hAnsi="Arial" w:cs="Arial"/>
          <w:bCs/>
          <w:i/>
          <w:sz w:val="20"/>
          <w:szCs w:val="20"/>
        </w:rPr>
        <w:t>.</w:t>
      </w:r>
      <w:r w:rsidRPr="00410402">
        <w:rPr>
          <w:rFonts w:ascii="Arial" w:hAnsi="Arial" w:cs="Arial"/>
          <w:bCs/>
          <w:i/>
          <w:sz w:val="20"/>
          <w:szCs w:val="20"/>
        </w:rPr>
        <w:t xml:space="preserve"> </w:t>
      </w:r>
      <w:r>
        <w:rPr>
          <w:rFonts w:ascii="Arial" w:hAnsi="Arial" w:cs="Arial"/>
          <w:bCs/>
          <w:i/>
          <w:sz w:val="20"/>
          <w:szCs w:val="20"/>
        </w:rPr>
        <w:t>P</w:t>
      </w:r>
      <w:r w:rsidRPr="00410402">
        <w:rPr>
          <w:rFonts w:ascii="Arial" w:hAnsi="Arial" w:cs="Arial"/>
          <w:bCs/>
          <w:i/>
          <w:sz w:val="20"/>
          <w:szCs w:val="20"/>
        </w:rPr>
        <w:t xml:space="preserve">od tímto označením jsou ve výpisu prvků v pravé části napsané délky PVC potrubí </w:t>
      </w:r>
      <w:r w:rsidRPr="00410402">
        <w:rPr>
          <w:rFonts w:ascii="Cambria Math" w:hAnsi="Cambria Math" w:cs="Cambria Math"/>
          <w:bCs/>
          <w:i/>
          <w:sz w:val="20"/>
          <w:szCs w:val="20"/>
        </w:rPr>
        <w:t>∅</w:t>
      </w:r>
      <w:r w:rsidRPr="00410402">
        <w:rPr>
          <w:rFonts w:ascii="Arial" w:hAnsi="Arial" w:cs="Arial"/>
          <w:bCs/>
          <w:i/>
          <w:sz w:val="20"/>
          <w:szCs w:val="20"/>
        </w:rPr>
        <w:t xml:space="preserve">20 mm 2x 3,5 m, tzn. od každé klimatizace vždy 3,5 m do svodného dešťového potrubí. </w:t>
      </w:r>
    </w:p>
    <w:p w14:paraId="706BA35D" w14:textId="75C71FCD" w:rsidR="00410402" w:rsidRPr="00410402" w:rsidRDefault="00410402" w:rsidP="00410402">
      <w:pPr>
        <w:spacing w:after="0" w:line="30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410402">
        <w:rPr>
          <w:rFonts w:ascii="Arial" w:hAnsi="Arial" w:cs="Arial"/>
          <w:bCs/>
          <w:i/>
          <w:noProof/>
          <w:sz w:val="20"/>
          <w:szCs w:val="20"/>
        </w:rPr>
        <w:drawing>
          <wp:anchor distT="0" distB="0" distL="114300" distR="114300" simplePos="0" relativeHeight="251657216" behindDoc="0" locked="0" layoutInCell="1" allowOverlap="1" wp14:anchorId="53F125BB" wp14:editId="78D59288">
            <wp:simplePos x="0" y="0"/>
            <wp:positionH relativeFrom="column">
              <wp:posOffset>334646</wp:posOffset>
            </wp:positionH>
            <wp:positionV relativeFrom="paragraph">
              <wp:posOffset>89536</wp:posOffset>
            </wp:positionV>
            <wp:extent cx="4709160" cy="2840056"/>
            <wp:effectExtent l="0" t="0" r="0" b="0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5799" cy="2862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671BE5" w14:textId="77777777" w:rsidR="00410402" w:rsidRPr="00410402" w:rsidRDefault="00410402" w:rsidP="00410402">
      <w:pPr>
        <w:spacing w:after="0" w:line="30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4AA61CCC" w14:textId="77777777" w:rsidR="00410402" w:rsidRPr="00410402" w:rsidRDefault="00410402" w:rsidP="00410402">
      <w:pPr>
        <w:spacing w:after="0" w:line="30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61AB9AA5" w14:textId="77777777" w:rsidR="00410402" w:rsidRPr="00410402" w:rsidRDefault="00410402" w:rsidP="00410402">
      <w:pPr>
        <w:spacing w:after="0" w:line="30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1E2ADEB1" w14:textId="77777777" w:rsidR="00410402" w:rsidRDefault="00410402" w:rsidP="00410402">
      <w:pPr>
        <w:spacing w:after="0" w:line="30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4476EF8F" w14:textId="77777777" w:rsidR="00410402" w:rsidRDefault="00410402" w:rsidP="00410402">
      <w:pPr>
        <w:spacing w:after="0" w:line="30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6B62A70E" w14:textId="77777777" w:rsidR="00410402" w:rsidRDefault="00410402" w:rsidP="00410402">
      <w:pPr>
        <w:spacing w:after="0" w:line="30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6B85E294" w14:textId="77777777" w:rsidR="00410402" w:rsidRDefault="00410402" w:rsidP="00410402">
      <w:pPr>
        <w:spacing w:after="0" w:line="30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0C83E19D" w14:textId="77777777" w:rsidR="00410402" w:rsidRDefault="00410402" w:rsidP="00410402">
      <w:pPr>
        <w:spacing w:after="0" w:line="30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66C7D72F" w14:textId="77777777" w:rsidR="00410402" w:rsidRDefault="00410402" w:rsidP="00410402">
      <w:pPr>
        <w:spacing w:after="0" w:line="30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0D31CB2C" w14:textId="77777777" w:rsidR="00410402" w:rsidRDefault="00410402" w:rsidP="00410402">
      <w:pPr>
        <w:spacing w:after="0" w:line="30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620944BC" w14:textId="77777777" w:rsidR="00410402" w:rsidRDefault="00410402" w:rsidP="00410402">
      <w:pPr>
        <w:spacing w:after="0" w:line="30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21064C76" w14:textId="77777777" w:rsidR="00410402" w:rsidRDefault="00410402" w:rsidP="00410402">
      <w:pPr>
        <w:spacing w:after="0" w:line="30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40D9DAD6" w14:textId="77777777" w:rsidR="00410402" w:rsidRDefault="00410402" w:rsidP="00410402">
      <w:pPr>
        <w:spacing w:after="0" w:line="30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0E5CF765" w14:textId="77777777" w:rsidR="00410402" w:rsidRDefault="00410402" w:rsidP="00410402">
      <w:pPr>
        <w:spacing w:after="0" w:line="30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4B6EF7B6" w14:textId="77777777" w:rsidR="00410402" w:rsidRDefault="00410402" w:rsidP="00410402">
      <w:pPr>
        <w:spacing w:after="0" w:line="30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552EF320" w14:textId="77777777" w:rsidR="00410402" w:rsidRDefault="00410402" w:rsidP="00410402">
      <w:pPr>
        <w:spacing w:after="0" w:line="30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4B3D191D" w14:textId="05320079" w:rsidR="00A344D9" w:rsidRPr="00410402" w:rsidRDefault="00410402" w:rsidP="00410402">
      <w:pPr>
        <w:spacing w:after="0" w:line="30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410402">
        <w:rPr>
          <w:rFonts w:ascii="Arial" w:hAnsi="Arial" w:cs="Arial"/>
          <w:bCs/>
          <w:i/>
          <w:sz w:val="20"/>
          <w:szCs w:val="20"/>
        </w:rPr>
        <w:t>Napojení do svodného dešťového potrubí bude provedeno jednoduše přes otvor ve vrchním plechu, který zakrývá truhlík svodného dešťového potrubí, do kterého se vsune konec PVC potrubí pro odvod kondenzátu.</w:t>
      </w:r>
    </w:p>
    <w:p w14:paraId="72D45915" w14:textId="77777777" w:rsidR="00410402" w:rsidRPr="00A344D9" w:rsidRDefault="00410402" w:rsidP="009406D2">
      <w:pPr>
        <w:spacing w:after="0" w:line="300" w:lineRule="auto"/>
        <w:jc w:val="both"/>
        <w:rPr>
          <w:rFonts w:ascii="Arial" w:eastAsia="Arial" w:hAnsi="Arial" w:cs="Arial"/>
          <w:bCs/>
          <w:i/>
          <w:color w:val="000000"/>
          <w:sz w:val="20"/>
        </w:rPr>
      </w:pPr>
    </w:p>
    <w:p w14:paraId="3609E590" w14:textId="7B30744C" w:rsidR="00F71DCC" w:rsidRPr="00DB69D8" w:rsidRDefault="00F71DCC" w:rsidP="00A5479D">
      <w:pPr>
        <w:spacing w:line="300" w:lineRule="auto"/>
        <w:jc w:val="both"/>
        <w:rPr>
          <w:rFonts w:ascii="Arial" w:hAnsi="Arial" w:cs="Arial"/>
          <w:sz w:val="20"/>
        </w:rPr>
      </w:pPr>
      <w:r w:rsidRPr="00DB69D8">
        <w:rPr>
          <w:rFonts w:ascii="Arial" w:hAnsi="Arial" w:cs="Arial"/>
          <w:sz w:val="20"/>
        </w:rPr>
        <w:t xml:space="preserve">V případě jakýchkoli dotazů či nejasností mne, prosím, kontaktujte na e-mailu </w:t>
      </w:r>
      <w:hyperlink r:id="rId9" w:history="1">
        <w:r w:rsidR="00511DC1" w:rsidRPr="00664D64">
          <w:rPr>
            <w:rStyle w:val="Hypertextovodkaz"/>
            <w:rFonts w:ascii="Arial" w:hAnsi="Arial" w:cs="Arial"/>
            <w:b/>
            <w:sz w:val="20"/>
          </w:rPr>
          <w:t>kavrik@sklegal.cz</w:t>
        </w:r>
      </w:hyperlink>
      <w:r w:rsidRPr="00DB69D8">
        <w:rPr>
          <w:rFonts w:ascii="Arial" w:hAnsi="Arial" w:cs="Arial"/>
          <w:sz w:val="20"/>
        </w:rPr>
        <w:t>, příp. na tel. čísle +420</w:t>
      </w:r>
      <w:r w:rsidR="00267A30">
        <w:rPr>
          <w:rFonts w:ascii="Arial" w:hAnsi="Arial" w:cs="Arial"/>
          <w:sz w:val="20"/>
        </w:rPr>
        <w:t> 732 837 223</w:t>
      </w:r>
      <w:r w:rsidRPr="00DB69D8">
        <w:rPr>
          <w:rFonts w:ascii="Arial" w:hAnsi="Arial" w:cs="Arial"/>
          <w:sz w:val="20"/>
        </w:rPr>
        <w:t>.</w:t>
      </w:r>
    </w:p>
    <w:p w14:paraId="34B883A7" w14:textId="77777777" w:rsidR="00F71DCC" w:rsidRPr="00DB69D8" w:rsidRDefault="00F71DCC" w:rsidP="00A5479D">
      <w:pPr>
        <w:autoSpaceDE w:val="0"/>
        <w:autoSpaceDN w:val="0"/>
        <w:adjustRightInd w:val="0"/>
        <w:spacing w:line="300" w:lineRule="auto"/>
        <w:jc w:val="both"/>
        <w:outlineLvl w:val="0"/>
        <w:rPr>
          <w:rFonts w:ascii="Arial" w:hAnsi="Arial" w:cs="Arial"/>
          <w:sz w:val="20"/>
        </w:rPr>
      </w:pPr>
      <w:r w:rsidRPr="00DB69D8">
        <w:rPr>
          <w:rFonts w:ascii="Arial" w:hAnsi="Arial" w:cs="Arial"/>
          <w:sz w:val="20"/>
        </w:rPr>
        <w:t>S</w:t>
      </w:r>
      <w:r w:rsidR="004874EB">
        <w:rPr>
          <w:rFonts w:ascii="Arial" w:hAnsi="Arial" w:cs="Arial"/>
          <w:sz w:val="20"/>
        </w:rPr>
        <w:t> </w:t>
      </w:r>
      <w:r w:rsidRPr="00DB69D8">
        <w:rPr>
          <w:rFonts w:ascii="Arial" w:hAnsi="Arial" w:cs="Arial"/>
          <w:sz w:val="20"/>
        </w:rPr>
        <w:t>pozdravem</w:t>
      </w:r>
      <w:bookmarkStart w:id="5" w:name="_MailAutoSig"/>
    </w:p>
    <w:bookmarkEnd w:id="5"/>
    <w:p w14:paraId="259F7C4E" w14:textId="77777777" w:rsidR="00511DC1" w:rsidRPr="00511DC1" w:rsidRDefault="00511DC1" w:rsidP="00A5479D">
      <w:pPr>
        <w:spacing w:after="0" w:line="240" w:lineRule="auto"/>
        <w:jc w:val="both"/>
        <w:rPr>
          <w:rFonts w:ascii="Arial" w:eastAsia="Times New Roman" w:hAnsi="Arial" w:cs="Arial"/>
          <w:noProof/>
          <w:color w:val="00800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b/>
          <w:bCs/>
          <w:noProof/>
          <w:color w:val="008000"/>
          <w:sz w:val="20"/>
          <w:szCs w:val="20"/>
          <w:lang w:eastAsia="cs-CZ"/>
        </w:rPr>
        <w:t>Mgr. Ing. Ladislav Kavřík</w:t>
      </w:r>
    </w:p>
    <w:p w14:paraId="72707F9E" w14:textId="77777777" w:rsidR="00511DC1" w:rsidRPr="00511DC1" w:rsidRDefault="00511DC1" w:rsidP="00A5479D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4"/>
          <w:szCs w:val="24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advokát</w:t>
      </w:r>
    </w:p>
    <w:p w14:paraId="60DCD4F2" w14:textId="1DE58976" w:rsidR="00511DC1" w:rsidRPr="00511DC1" w:rsidRDefault="00040D86" w:rsidP="00A5479D">
      <w:pPr>
        <w:spacing w:after="0" w:line="240" w:lineRule="auto"/>
        <w:jc w:val="both"/>
        <w:rPr>
          <w:rFonts w:ascii="Times New Roman" w:eastAsia="Times New Roman" w:hAnsi="Times New Roman"/>
          <w:noProof/>
          <w:color w:val="000080"/>
          <w:sz w:val="24"/>
          <w:szCs w:val="24"/>
          <w:lang w:eastAsia="cs-CZ"/>
        </w:rPr>
      </w:pPr>
      <w:r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m</w:t>
      </w:r>
      <w:r w:rsidR="00511DC1"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obil: 732 837</w:t>
      </w:r>
      <w:r w:rsidR="007C453B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 </w:t>
      </w:r>
      <w:r w:rsidR="00511DC1"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223</w:t>
      </w:r>
    </w:p>
    <w:p w14:paraId="1E6C0860" w14:textId="77777777" w:rsidR="007C453B" w:rsidRDefault="007C453B" w:rsidP="00A5479D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</w:p>
    <w:p w14:paraId="0A12E552" w14:textId="09D729D2" w:rsidR="00511DC1" w:rsidRPr="00511DC1" w:rsidRDefault="00511DC1" w:rsidP="00A5479D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Steska, Kavřík, advokátní kancelář, s.r.o.</w:t>
      </w:r>
    </w:p>
    <w:p w14:paraId="11F43443" w14:textId="77777777" w:rsidR="00511DC1" w:rsidRPr="00511DC1" w:rsidRDefault="00511DC1" w:rsidP="00A5479D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Vídeňská 7, 639 00 Brno, IČ: 03045315</w:t>
      </w:r>
    </w:p>
    <w:p w14:paraId="03722B86" w14:textId="318A0F5C" w:rsidR="00511DC1" w:rsidRPr="00511DC1" w:rsidRDefault="00511DC1" w:rsidP="00A5479D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 xml:space="preserve">zapsán v seznamu advokátů vedeném </w:t>
      </w:r>
    </w:p>
    <w:p w14:paraId="4DFC5326" w14:textId="77777777" w:rsidR="00F71DCC" w:rsidRPr="00F71DCC" w:rsidRDefault="00511DC1" w:rsidP="00A5479D">
      <w:pPr>
        <w:spacing w:after="0" w:line="240" w:lineRule="auto"/>
        <w:jc w:val="both"/>
        <w:rPr>
          <w:rFonts w:ascii="Arial" w:hAnsi="Arial" w:cs="Arial"/>
          <w:sz w:val="20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Českou advokátní komorou pod č. 14882</w:t>
      </w:r>
    </w:p>
    <w:sectPr w:rsidR="00F71DCC" w:rsidRPr="00F71DCC" w:rsidSect="004F32F7">
      <w:pgSz w:w="11906" w:h="16838"/>
      <w:pgMar w:top="851" w:right="1417" w:bottom="851" w:left="1417" w:header="708" w:footer="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10D05" w14:textId="77777777" w:rsidR="00F71FA6" w:rsidRDefault="00F71FA6" w:rsidP="00B634F5">
      <w:pPr>
        <w:spacing w:after="0" w:line="240" w:lineRule="auto"/>
      </w:pPr>
      <w:r>
        <w:separator/>
      </w:r>
    </w:p>
  </w:endnote>
  <w:endnote w:type="continuationSeparator" w:id="0">
    <w:p w14:paraId="59931984" w14:textId="77777777" w:rsidR="00F71FA6" w:rsidRDefault="00F71FA6" w:rsidP="00B63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EBDBB" w14:textId="77777777" w:rsidR="00F71FA6" w:rsidRDefault="00F71FA6" w:rsidP="00B634F5">
      <w:pPr>
        <w:spacing w:after="0" w:line="240" w:lineRule="auto"/>
      </w:pPr>
      <w:r>
        <w:separator/>
      </w:r>
    </w:p>
  </w:footnote>
  <w:footnote w:type="continuationSeparator" w:id="0">
    <w:p w14:paraId="0212D93F" w14:textId="77777777" w:rsidR="00F71FA6" w:rsidRDefault="00F71FA6" w:rsidP="00B63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6" type="#_x0000_t75" style="width:66pt;height:41.4pt" o:bullet="t">
        <v:imagedata r:id="rId1" o:title="kostky"/>
      </v:shape>
    </w:pict>
  </w:numPicBullet>
  <w:abstractNum w:abstractNumId="0" w15:restartNumberingAfterBreak="0">
    <w:nsid w:val="06EA63BC"/>
    <w:multiLevelType w:val="hybridMultilevel"/>
    <w:tmpl w:val="32BA9844"/>
    <w:lvl w:ilvl="0" w:tplc="DCC02A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D0FA5"/>
    <w:multiLevelType w:val="hybridMultilevel"/>
    <w:tmpl w:val="AA6439F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327EC"/>
    <w:multiLevelType w:val="hybridMultilevel"/>
    <w:tmpl w:val="76BEC4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D27E0"/>
    <w:multiLevelType w:val="hybridMultilevel"/>
    <w:tmpl w:val="1186A5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E454D"/>
    <w:multiLevelType w:val="hybridMultilevel"/>
    <w:tmpl w:val="BE0689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16E35"/>
    <w:multiLevelType w:val="hybridMultilevel"/>
    <w:tmpl w:val="3580FF24"/>
    <w:lvl w:ilvl="0" w:tplc="040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50742C1"/>
    <w:multiLevelType w:val="hybridMultilevel"/>
    <w:tmpl w:val="B56A11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F85E90"/>
    <w:multiLevelType w:val="hybridMultilevel"/>
    <w:tmpl w:val="2B6AFB1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E332A1"/>
    <w:multiLevelType w:val="hybridMultilevel"/>
    <w:tmpl w:val="0C8CA408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31647640"/>
    <w:multiLevelType w:val="hybridMultilevel"/>
    <w:tmpl w:val="F134E99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D653C1"/>
    <w:multiLevelType w:val="hybridMultilevel"/>
    <w:tmpl w:val="632AB3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725C2"/>
    <w:multiLevelType w:val="hybridMultilevel"/>
    <w:tmpl w:val="F280D4BA"/>
    <w:lvl w:ilvl="0" w:tplc="DEF2A75E">
      <w:start w:val="1"/>
      <w:numFmt w:val="decimal"/>
      <w:lvlText w:val="4.%1"/>
      <w:lvlJc w:val="left"/>
      <w:pPr>
        <w:ind w:left="786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61187466">
      <w:start w:val="1"/>
      <w:numFmt w:val="lowerLetter"/>
      <w:lvlText w:val="%2."/>
      <w:lvlJc w:val="left"/>
      <w:pPr>
        <w:ind w:left="1440" w:hanging="360"/>
      </w:pPr>
    </w:lvl>
    <w:lvl w:ilvl="2" w:tplc="EE003C64" w:tentative="1">
      <w:start w:val="1"/>
      <w:numFmt w:val="lowerRoman"/>
      <w:lvlText w:val="%3."/>
      <w:lvlJc w:val="right"/>
      <w:pPr>
        <w:ind w:left="2160" w:hanging="180"/>
      </w:pPr>
    </w:lvl>
    <w:lvl w:ilvl="3" w:tplc="2B108D7A" w:tentative="1">
      <w:start w:val="1"/>
      <w:numFmt w:val="decimal"/>
      <w:lvlText w:val="%4."/>
      <w:lvlJc w:val="left"/>
      <w:pPr>
        <w:ind w:left="2880" w:hanging="360"/>
      </w:pPr>
    </w:lvl>
    <w:lvl w:ilvl="4" w:tplc="0F34BC74" w:tentative="1">
      <w:start w:val="1"/>
      <w:numFmt w:val="lowerLetter"/>
      <w:lvlText w:val="%5."/>
      <w:lvlJc w:val="left"/>
      <w:pPr>
        <w:ind w:left="3600" w:hanging="360"/>
      </w:pPr>
    </w:lvl>
    <w:lvl w:ilvl="5" w:tplc="536E1C94" w:tentative="1">
      <w:start w:val="1"/>
      <w:numFmt w:val="lowerRoman"/>
      <w:lvlText w:val="%6."/>
      <w:lvlJc w:val="right"/>
      <w:pPr>
        <w:ind w:left="4320" w:hanging="180"/>
      </w:pPr>
    </w:lvl>
    <w:lvl w:ilvl="6" w:tplc="A168ABFA" w:tentative="1">
      <w:start w:val="1"/>
      <w:numFmt w:val="decimal"/>
      <w:lvlText w:val="%7."/>
      <w:lvlJc w:val="left"/>
      <w:pPr>
        <w:ind w:left="5040" w:hanging="360"/>
      </w:pPr>
    </w:lvl>
    <w:lvl w:ilvl="7" w:tplc="0750EE46" w:tentative="1">
      <w:start w:val="1"/>
      <w:numFmt w:val="lowerLetter"/>
      <w:lvlText w:val="%8."/>
      <w:lvlJc w:val="left"/>
      <w:pPr>
        <w:ind w:left="5760" w:hanging="360"/>
      </w:pPr>
    </w:lvl>
    <w:lvl w:ilvl="8" w:tplc="9DB0E7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B0F83"/>
    <w:multiLevelType w:val="hybridMultilevel"/>
    <w:tmpl w:val="8C424F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0F1A6E"/>
    <w:multiLevelType w:val="hybridMultilevel"/>
    <w:tmpl w:val="F7A05100"/>
    <w:lvl w:ilvl="0" w:tplc="04050017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4" w15:restartNumberingAfterBreak="0">
    <w:nsid w:val="3ACB32AF"/>
    <w:multiLevelType w:val="hybridMultilevel"/>
    <w:tmpl w:val="2CF8953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850165"/>
    <w:multiLevelType w:val="hybridMultilevel"/>
    <w:tmpl w:val="760AD3C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CF010F"/>
    <w:multiLevelType w:val="hybridMultilevel"/>
    <w:tmpl w:val="C002C3D0"/>
    <w:lvl w:ilvl="0" w:tplc="DCC02A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405BB2"/>
    <w:multiLevelType w:val="hybridMultilevel"/>
    <w:tmpl w:val="2F68020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5823F6"/>
    <w:multiLevelType w:val="hybridMultilevel"/>
    <w:tmpl w:val="763E8E1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173EEE"/>
    <w:multiLevelType w:val="hybridMultilevel"/>
    <w:tmpl w:val="D4E4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4A3F4D"/>
    <w:multiLevelType w:val="hybridMultilevel"/>
    <w:tmpl w:val="91D402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A95F35"/>
    <w:multiLevelType w:val="hybridMultilevel"/>
    <w:tmpl w:val="776E2B90"/>
    <w:lvl w:ilvl="0" w:tplc="470C028E">
      <w:numFmt w:val="bullet"/>
      <w:lvlText w:val="-"/>
      <w:lvlJc w:val="left"/>
      <w:pPr>
        <w:ind w:left="1032" w:hanging="672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2C357A"/>
    <w:multiLevelType w:val="hybridMultilevel"/>
    <w:tmpl w:val="9576492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E2B5C94"/>
    <w:multiLevelType w:val="hybridMultilevel"/>
    <w:tmpl w:val="AE0806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B800BC"/>
    <w:multiLevelType w:val="hybridMultilevel"/>
    <w:tmpl w:val="ED8312F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62D4185E"/>
    <w:multiLevelType w:val="multilevel"/>
    <w:tmpl w:val="C442C8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00800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00800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800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641D065D"/>
    <w:multiLevelType w:val="hybridMultilevel"/>
    <w:tmpl w:val="DCDA4E3E"/>
    <w:lvl w:ilvl="0" w:tplc="4998B06E">
      <w:start w:val="6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890A2A"/>
    <w:multiLevelType w:val="hybridMultilevel"/>
    <w:tmpl w:val="F8429974"/>
    <w:lvl w:ilvl="0" w:tplc="77685954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6BD22A1"/>
    <w:multiLevelType w:val="hybridMultilevel"/>
    <w:tmpl w:val="077C5B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30" w15:restartNumberingAfterBreak="0">
    <w:nsid w:val="6E561882"/>
    <w:multiLevelType w:val="hybridMultilevel"/>
    <w:tmpl w:val="0D68A1E0"/>
    <w:lvl w:ilvl="0" w:tplc="D1C4FCA0">
      <w:start w:val="6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9F6B84"/>
    <w:multiLevelType w:val="hybridMultilevel"/>
    <w:tmpl w:val="6A98AB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4568FC"/>
    <w:multiLevelType w:val="hybridMultilevel"/>
    <w:tmpl w:val="76BEC4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E56240"/>
    <w:multiLevelType w:val="hybridMultilevel"/>
    <w:tmpl w:val="F4D8B7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5572088">
    <w:abstractNumId w:val="23"/>
  </w:num>
  <w:num w:numId="2" w16cid:durableId="338849057">
    <w:abstractNumId w:val="10"/>
  </w:num>
  <w:num w:numId="3" w16cid:durableId="1343896337">
    <w:abstractNumId w:val="28"/>
  </w:num>
  <w:num w:numId="4" w16cid:durableId="1979214980">
    <w:abstractNumId w:val="9"/>
  </w:num>
  <w:num w:numId="5" w16cid:durableId="1565680896">
    <w:abstractNumId w:val="20"/>
  </w:num>
  <w:num w:numId="6" w16cid:durableId="820073828">
    <w:abstractNumId w:val="5"/>
  </w:num>
  <w:num w:numId="7" w16cid:durableId="1118840494">
    <w:abstractNumId w:val="16"/>
  </w:num>
  <w:num w:numId="8" w16cid:durableId="2007514498">
    <w:abstractNumId w:val="30"/>
  </w:num>
  <w:num w:numId="9" w16cid:durableId="1100837671">
    <w:abstractNumId w:val="0"/>
  </w:num>
  <w:num w:numId="10" w16cid:durableId="1893693670">
    <w:abstractNumId w:val="26"/>
  </w:num>
  <w:num w:numId="11" w16cid:durableId="398090003">
    <w:abstractNumId w:val="1"/>
  </w:num>
  <w:num w:numId="12" w16cid:durableId="716204527">
    <w:abstractNumId w:val="18"/>
  </w:num>
  <w:num w:numId="13" w16cid:durableId="1387147493">
    <w:abstractNumId w:val="33"/>
  </w:num>
  <w:num w:numId="14" w16cid:durableId="41907742">
    <w:abstractNumId w:val="15"/>
  </w:num>
  <w:num w:numId="15" w16cid:durableId="786192567">
    <w:abstractNumId w:val="7"/>
  </w:num>
  <w:num w:numId="16" w16cid:durableId="96266007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8255730">
    <w:abstractNumId w:val="12"/>
  </w:num>
  <w:num w:numId="18" w16cid:durableId="5959886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6740844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22090">
    <w:abstractNumId w:val="2"/>
  </w:num>
  <w:num w:numId="21" w16cid:durableId="462310494">
    <w:abstractNumId w:val="14"/>
  </w:num>
  <w:num w:numId="22" w16cid:durableId="1785997215">
    <w:abstractNumId w:val="21"/>
  </w:num>
  <w:num w:numId="23" w16cid:durableId="1983999203">
    <w:abstractNumId w:val="13"/>
  </w:num>
  <w:num w:numId="24" w16cid:durableId="856776608">
    <w:abstractNumId w:val="3"/>
  </w:num>
  <w:num w:numId="25" w16cid:durableId="1891182854">
    <w:abstractNumId w:val="27"/>
  </w:num>
  <w:num w:numId="26" w16cid:durableId="289477047">
    <w:abstractNumId w:val="25"/>
  </w:num>
  <w:num w:numId="27" w16cid:durableId="1084915057">
    <w:abstractNumId w:val="11"/>
  </w:num>
  <w:num w:numId="28" w16cid:durableId="382140734">
    <w:abstractNumId w:val="22"/>
  </w:num>
  <w:num w:numId="29" w16cid:durableId="7911750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50401356">
    <w:abstractNumId w:val="29"/>
  </w:num>
  <w:num w:numId="31" w16cid:durableId="357388975">
    <w:abstractNumId w:val="4"/>
  </w:num>
  <w:num w:numId="32" w16cid:durableId="851340062">
    <w:abstractNumId w:val="19"/>
  </w:num>
  <w:num w:numId="33" w16cid:durableId="1480077229">
    <w:abstractNumId w:val="31"/>
  </w:num>
  <w:num w:numId="34" w16cid:durableId="1056666239">
    <w:abstractNumId w:val="17"/>
  </w:num>
  <w:num w:numId="35" w16cid:durableId="1946956900">
    <w:abstractNumId w:val="24"/>
  </w:num>
  <w:num w:numId="36" w16cid:durableId="5256054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06C2"/>
    <w:rsid w:val="000018EE"/>
    <w:rsid w:val="00010176"/>
    <w:rsid w:val="00011A0B"/>
    <w:rsid w:val="00040D86"/>
    <w:rsid w:val="00047E93"/>
    <w:rsid w:val="0005123C"/>
    <w:rsid w:val="000550FE"/>
    <w:rsid w:val="00071C86"/>
    <w:rsid w:val="00075120"/>
    <w:rsid w:val="0008454A"/>
    <w:rsid w:val="00084AC4"/>
    <w:rsid w:val="000976FA"/>
    <w:rsid w:val="000D480B"/>
    <w:rsid w:val="000E3DC7"/>
    <w:rsid w:val="001023ED"/>
    <w:rsid w:val="00102B3F"/>
    <w:rsid w:val="00121D0A"/>
    <w:rsid w:val="0012226C"/>
    <w:rsid w:val="00134EE0"/>
    <w:rsid w:val="001422AA"/>
    <w:rsid w:val="00147D60"/>
    <w:rsid w:val="00150D19"/>
    <w:rsid w:val="00167DEC"/>
    <w:rsid w:val="0017169A"/>
    <w:rsid w:val="00173E77"/>
    <w:rsid w:val="00182F8A"/>
    <w:rsid w:val="0019161C"/>
    <w:rsid w:val="001A0AAF"/>
    <w:rsid w:val="001B16DE"/>
    <w:rsid w:val="001C07B3"/>
    <w:rsid w:val="001E1EDE"/>
    <w:rsid w:val="001E45EA"/>
    <w:rsid w:val="001E5F68"/>
    <w:rsid w:val="002025A9"/>
    <w:rsid w:val="00227871"/>
    <w:rsid w:val="002302FA"/>
    <w:rsid w:val="00230897"/>
    <w:rsid w:val="002315EF"/>
    <w:rsid w:val="0023732B"/>
    <w:rsid w:val="002467D0"/>
    <w:rsid w:val="00267A30"/>
    <w:rsid w:val="002768CE"/>
    <w:rsid w:val="002819F2"/>
    <w:rsid w:val="002948D8"/>
    <w:rsid w:val="002B07BE"/>
    <w:rsid w:val="002B4812"/>
    <w:rsid w:val="002B7B6B"/>
    <w:rsid w:val="002C1D01"/>
    <w:rsid w:val="002D5978"/>
    <w:rsid w:val="002D626C"/>
    <w:rsid w:val="002E01D0"/>
    <w:rsid w:val="002E2FCD"/>
    <w:rsid w:val="002E7D86"/>
    <w:rsid w:val="003005E2"/>
    <w:rsid w:val="00303671"/>
    <w:rsid w:val="00313BEA"/>
    <w:rsid w:val="00357C58"/>
    <w:rsid w:val="00360305"/>
    <w:rsid w:val="003B5CF8"/>
    <w:rsid w:val="00410402"/>
    <w:rsid w:val="0041223A"/>
    <w:rsid w:val="00424C00"/>
    <w:rsid w:val="00442835"/>
    <w:rsid w:val="004525D2"/>
    <w:rsid w:val="0046316D"/>
    <w:rsid w:val="00471116"/>
    <w:rsid w:val="00477D4C"/>
    <w:rsid w:val="004874EB"/>
    <w:rsid w:val="00491048"/>
    <w:rsid w:val="004A1D4D"/>
    <w:rsid w:val="004A2692"/>
    <w:rsid w:val="004A45C2"/>
    <w:rsid w:val="004A4F62"/>
    <w:rsid w:val="004B2D5E"/>
    <w:rsid w:val="004B3BBE"/>
    <w:rsid w:val="004B5D93"/>
    <w:rsid w:val="004D3B7A"/>
    <w:rsid w:val="004F32F7"/>
    <w:rsid w:val="004F6EBE"/>
    <w:rsid w:val="005007E0"/>
    <w:rsid w:val="00511DC1"/>
    <w:rsid w:val="00532554"/>
    <w:rsid w:val="00537CAE"/>
    <w:rsid w:val="005427F7"/>
    <w:rsid w:val="005442A2"/>
    <w:rsid w:val="00553AA4"/>
    <w:rsid w:val="00563C1B"/>
    <w:rsid w:val="00571B5B"/>
    <w:rsid w:val="00575C80"/>
    <w:rsid w:val="00577B51"/>
    <w:rsid w:val="00592B02"/>
    <w:rsid w:val="00593E94"/>
    <w:rsid w:val="005C24CC"/>
    <w:rsid w:val="005C432D"/>
    <w:rsid w:val="005C7E64"/>
    <w:rsid w:val="00602178"/>
    <w:rsid w:val="00607DCC"/>
    <w:rsid w:val="00614A62"/>
    <w:rsid w:val="006200FD"/>
    <w:rsid w:val="00624BC8"/>
    <w:rsid w:val="00634570"/>
    <w:rsid w:val="006648A9"/>
    <w:rsid w:val="006771DB"/>
    <w:rsid w:val="0068157A"/>
    <w:rsid w:val="00681E72"/>
    <w:rsid w:val="006A3909"/>
    <w:rsid w:val="006B74E6"/>
    <w:rsid w:val="006C2980"/>
    <w:rsid w:val="006C2AF9"/>
    <w:rsid w:val="006D0831"/>
    <w:rsid w:val="006D29AA"/>
    <w:rsid w:val="006D3DBD"/>
    <w:rsid w:val="006E1672"/>
    <w:rsid w:val="00704D0E"/>
    <w:rsid w:val="00706BE5"/>
    <w:rsid w:val="007101AD"/>
    <w:rsid w:val="00715E9E"/>
    <w:rsid w:val="00724F3B"/>
    <w:rsid w:val="007471C2"/>
    <w:rsid w:val="00756176"/>
    <w:rsid w:val="00760768"/>
    <w:rsid w:val="00770876"/>
    <w:rsid w:val="007714DF"/>
    <w:rsid w:val="007A5EDB"/>
    <w:rsid w:val="007A6DC4"/>
    <w:rsid w:val="007B1465"/>
    <w:rsid w:val="007B361A"/>
    <w:rsid w:val="007C453B"/>
    <w:rsid w:val="007D2C1A"/>
    <w:rsid w:val="007D4160"/>
    <w:rsid w:val="007E347F"/>
    <w:rsid w:val="00811536"/>
    <w:rsid w:val="00815D73"/>
    <w:rsid w:val="00817B50"/>
    <w:rsid w:val="00826B80"/>
    <w:rsid w:val="00836CC9"/>
    <w:rsid w:val="008444E7"/>
    <w:rsid w:val="008A06C4"/>
    <w:rsid w:val="008A7A16"/>
    <w:rsid w:val="008B20F3"/>
    <w:rsid w:val="008C12D0"/>
    <w:rsid w:val="008C2210"/>
    <w:rsid w:val="008C46B7"/>
    <w:rsid w:val="008D4003"/>
    <w:rsid w:val="008D42BB"/>
    <w:rsid w:val="008E1F7E"/>
    <w:rsid w:val="008F2AB3"/>
    <w:rsid w:val="009023B8"/>
    <w:rsid w:val="0091198D"/>
    <w:rsid w:val="00921023"/>
    <w:rsid w:val="00927AC1"/>
    <w:rsid w:val="009406D2"/>
    <w:rsid w:val="0095015C"/>
    <w:rsid w:val="00951FEC"/>
    <w:rsid w:val="00955A9C"/>
    <w:rsid w:val="00966283"/>
    <w:rsid w:val="009739F9"/>
    <w:rsid w:val="00984F24"/>
    <w:rsid w:val="009A724C"/>
    <w:rsid w:val="009B6D22"/>
    <w:rsid w:val="009B76A3"/>
    <w:rsid w:val="009D6C2F"/>
    <w:rsid w:val="009E688C"/>
    <w:rsid w:val="00A06663"/>
    <w:rsid w:val="00A10186"/>
    <w:rsid w:val="00A2082C"/>
    <w:rsid w:val="00A254FD"/>
    <w:rsid w:val="00A32076"/>
    <w:rsid w:val="00A344D9"/>
    <w:rsid w:val="00A35C34"/>
    <w:rsid w:val="00A402C9"/>
    <w:rsid w:val="00A41039"/>
    <w:rsid w:val="00A43682"/>
    <w:rsid w:val="00A5479D"/>
    <w:rsid w:val="00A552B1"/>
    <w:rsid w:val="00A55696"/>
    <w:rsid w:val="00A6500B"/>
    <w:rsid w:val="00A73F20"/>
    <w:rsid w:val="00A751DB"/>
    <w:rsid w:val="00A96634"/>
    <w:rsid w:val="00AA4CB8"/>
    <w:rsid w:val="00AB7950"/>
    <w:rsid w:val="00AC5E04"/>
    <w:rsid w:val="00AC628B"/>
    <w:rsid w:val="00AC6CB9"/>
    <w:rsid w:val="00AD2932"/>
    <w:rsid w:val="00AD40DF"/>
    <w:rsid w:val="00AD6EDE"/>
    <w:rsid w:val="00AF743A"/>
    <w:rsid w:val="00B004FD"/>
    <w:rsid w:val="00B05F4D"/>
    <w:rsid w:val="00B16D0E"/>
    <w:rsid w:val="00B203DB"/>
    <w:rsid w:val="00B34361"/>
    <w:rsid w:val="00B5163B"/>
    <w:rsid w:val="00B524D5"/>
    <w:rsid w:val="00B634F5"/>
    <w:rsid w:val="00B91551"/>
    <w:rsid w:val="00B9167A"/>
    <w:rsid w:val="00BA576F"/>
    <w:rsid w:val="00BB7D0F"/>
    <w:rsid w:val="00BC2ECD"/>
    <w:rsid w:val="00BC4E75"/>
    <w:rsid w:val="00BD06C2"/>
    <w:rsid w:val="00BD7BDA"/>
    <w:rsid w:val="00C02893"/>
    <w:rsid w:val="00C0681F"/>
    <w:rsid w:val="00C12922"/>
    <w:rsid w:val="00C247C4"/>
    <w:rsid w:val="00C3652E"/>
    <w:rsid w:val="00C37E0E"/>
    <w:rsid w:val="00C402E2"/>
    <w:rsid w:val="00C534AD"/>
    <w:rsid w:val="00C62746"/>
    <w:rsid w:val="00C7131A"/>
    <w:rsid w:val="00C74169"/>
    <w:rsid w:val="00C81905"/>
    <w:rsid w:val="00C8616D"/>
    <w:rsid w:val="00C87BA5"/>
    <w:rsid w:val="00CA17BD"/>
    <w:rsid w:val="00CA1B48"/>
    <w:rsid w:val="00CC1284"/>
    <w:rsid w:val="00CC7AC7"/>
    <w:rsid w:val="00CD7749"/>
    <w:rsid w:val="00D12F19"/>
    <w:rsid w:val="00D374EB"/>
    <w:rsid w:val="00D5030C"/>
    <w:rsid w:val="00D535BD"/>
    <w:rsid w:val="00D602FE"/>
    <w:rsid w:val="00D818E2"/>
    <w:rsid w:val="00D81AB6"/>
    <w:rsid w:val="00D851BE"/>
    <w:rsid w:val="00DB10E3"/>
    <w:rsid w:val="00DB28B1"/>
    <w:rsid w:val="00DD653A"/>
    <w:rsid w:val="00DF39E7"/>
    <w:rsid w:val="00E005FC"/>
    <w:rsid w:val="00E1113C"/>
    <w:rsid w:val="00E168E4"/>
    <w:rsid w:val="00E1761C"/>
    <w:rsid w:val="00E24CD5"/>
    <w:rsid w:val="00E25BD0"/>
    <w:rsid w:val="00E518E7"/>
    <w:rsid w:val="00E6459D"/>
    <w:rsid w:val="00E72F3C"/>
    <w:rsid w:val="00E75BCA"/>
    <w:rsid w:val="00E77EC6"/>
    <w:rsid w:val="00E93F08"/>
    <w:rsid w:val="00EA15EE"/>
    <w:rsid w:val="00EA5042"/>
    <w:rsid w:val="00EA6AA9"/>
    <w:rsid w:val="00ED1BA8"/>
    <w:rsid w:val="00EE0A93"/>
    <w:rsid w:val="00EE1D6E"/>
    <w:rsid w:val="00EF1882"/>
    <w:rsid w:val="00F00E2C"/>
    <w:rsid w:val="00F15B6A"/>
    <w:rsid w:val="00F2402C"/>
    <w:rsid w:val="00F3105B"/>
    <w:rsid w:val="00F35FFC"/>
    <w:rsid w:val="00F41641"/>
    <w:rsid w:val="00F51E2F"/>
    <w:rsid w:val="00F6312B"/>
    <w:rsid w:val="00F67611"/>
    <w:rsid w:val="00F6785D"/>
    <w:rsid w:val="00F71B4C"/>
    <w:rsid w:val="00F71DCC"/>
    <w:rsid w:val="00F71FA6"/>
    <w:rsid w:val="00F82502"/>
    <w:rsid w:val="00F871B3"/>
    <w:rsid w:val="00FB3607"/>
    <w:rsid w:val="00FC3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8CA070"/>
  <w15:docId w15:val="{D249D6AF-BFDA-4B9A-8AF9-47D07E9D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1EDE"/>
    <w:rPr>
      <w:rFonts w:ascii="Calibri" w:eastAsia="Calibri" w:hAnsi="Calibri" w:cs="Times New Roman"/>
    </w:rPr>
  </w:style>
  <w:style w:type="paragraph" w:styleId="Nadpis2">
    <w:name w:val="heading 2"/>
    <w:aliases w:val="Outline2 Char,HAA-Section Char,Sub Heading Char,ignorer2 Char,Nadpis_2 Char,adpis 2 Char,Heading 2 Char,Nadpis 2 úroveň Char"/>
    <w:basedOn w:val="Normln"/>
    <w:next w:val="Normln"/>
    <w:link w:val="Nadpis2Char1"/>
    <w:qFormat/>
    <w:rsid w:val="00CC7AC7"/>
    <w:pPr>
      <w:keepNext/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color w:val="B0004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Odstavec cíl se seznamem,Odstavec se seznamem5,List Paragraph,Odstavec se seznamem a odrážkou,1 úroveň Odstavec se seznamem,List Paragraph (Czech Tourism),Odstavec,Základní styl odstavce,Reference List"/>
    <w:basedOn w:val="Normln"/>
    <w:link w:val="OdstavecseseznamemChar"/>
    <w:uiPriority w:val="34"/>
    <w:qFormat/>
    <w:rsid w:val="00AC628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A7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24C"/>
    <w:rPr>
      <w:rFonts w:ascii="Tahoma" w:eastAsia="Calibri" w:hAnsi="Tahoma" w:cs="Tahoma"/>
      <w:sz w:val="16"/>
      <w:szCs w:val="16"/>
    </w:rPr>
  </w:style>
  <w:style w:type="character" w:styleId="Hypertextovodkaz">
    <w:name w:val="Hyperlink"/>
    <w:uiPriority w:val="99"/>
    <w:rsid w:val="00F71DCC"/>
    <w:rPr>
      <w:color w:val="0000FF"/>
      <w:u w:val="single"/>
    </w:rPr>
  </w:style>
  <w:style w:type="paragraph" w:customStyle="1" w:styleId="Default">
    <w:name w:val="Default"/>
    <w:rsid w:val="00F240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4B3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706BE5"/>
    <w:rPr>
      <w:b/>
      <w:bCs/>
    </w:rPr>
  </w:style>
  <w:style w:type="paragraph" w:customStyle="1" w:styleId="CharChar2CharCharCharCharChar">
    <w:name w:val="Char Char2 Char Char Char Char Char"/>
    <w:basedOn w:val="Normln"/>
    <w:rsid w:val="0068157A"/>
    <w:pPr>
      <w:spacing w:after="160" w:line="240" w:lineRule="exact"/>
    </w:pPr>
    <w:rPr>
      <w:rFonts w:ascii="Times New Roman Bold" w:eastAsia="Times New Roman" w:hAnsi="Times New Roman Bold"/>
      <w:b/>
      <w:sz w:val="26"/>
      <w:szCs w:val="26"/>
      <w:lang w:val="sk-SK"/>
    </w:rPr>
  </w:style>
  <w:style w:type="character" w:styleId="Sledovanodkaz">
    <w:name w:val="FollowedHyperlink"/>
    <w:basedOn w:val="Standardnpsmoodstavce"/>
    <w:uiPriority w:val="99"/>
    <w:semiHidden/>
    <w:unhideWhenUsed/>
    <w:rsid w:val="007E347F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34F5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34F5"/>
    <w:rPr>
      <w:rFonts w:ascii="Calibri" w:eastAsia="Calibri" w:hAnsi="Calibri" w:cs="Times New Roman"/>
    </w:rPr>
  </w:style>
  <w:style w:type="paragraph" w:customStyle="1" w:styleId="odrakyrds">
    <w:name w:val="odražky rds"/>
    <w:basedOn w:val="Normln"/>
    <w:rsid w:val="00CC7AC7"/>
    <w:pPr>
      <w:numPr>
        <w:numId w:val="23"/>
      </w:numPr>
      <w:spacing w:after="0" w:line="300" w:lineRule="auto"/>
      <w:jc w:val="both"/>
    </w:pPr>
    <w:rPr>
      <w:rFonts w:ascii="Arial" w:eastAsia="Times New Roman" w:hAnsi="Arial" w:cs="Arial"/>
      <w:szCs w:val="24"/>
      <w:lang w:eastAsia="cs-CZ"/>
    </w:rPr>
  </w:style>
  <w:style w:type="character" w:customStyle="1" w:styleId="Nadpis2Char">
    <w:name w:val="Nadpis 2 Char"/>
    <w:basedOn w:val="Standardnpsmoodstavce"/>
    <w:uiPriority w:val="9"/>
    <w:semiHidden/>
    <w:rsid w:val="00CC7A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2Char1">
    <w:name w:val="Nadpis 2 Char1"/>
    <w:aliases w:val="Outline2 Char Char,HAA-Section Char Char,Sub Heading Char Char,ignorer2 Char Char,Nadpis_2 Char Char,adpis 2 Char Char,Heading 2 Char Char,Nadpis 2 úroveň Char Char"/>
    <w:link w:val="Nadpis2"/>
    <w:rsid w:val="00CC7AC7"/>
    <w:rPr>
      <w:rFonts w:ascii="Arial" w:eastAsia="Times New Roman" w:hAnsi="Arial" w:cs="Arial"/>
      <w:b/>
      <w:bCs/>
      <w:iCs/>
      <w:color w:val="B00040"/>
      <w:szCs w:val="28"/>
    </w:rPr>
  </w:style>
  <w:style w:type="paragraph" w:customStyle="1" w:styleId="Textpsmene">
    <w:name w:val="Text písmene"/>
    <w:basedOn w:val="Normln"/>
    <w:rsid w:val="00C534AD"/>
    <w:pPr>
      <w:numPr>
        <w:ilvl w:val="1"/>
        <w:numId w:val="29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C534AD"/>
    <w:pPr>
      <w:numPr>
        <w:numId w:val="2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stavec se seznamem a odrážkou Char,1 úroveň Odstavec se seznamem Char,List Paragraph (Czech Tourism) Char,Odstavec Char"/>
    <w:basedOn w:val="Standardnpsmoodstavce"/>
    <w:link w:val="Odstavecseseznamem"/>
    <w:uiPriority w:val="34"/>
    <w:locked/>
    <w:rsid w:val="006E1672"/>
    <w:rPr>
      <w:rFonts w:ascii="Calibri" w:eastAsia="Calibri" w:hAnsi="Calibri" w:cs="Times New Roman"/>
    </w:rPr>
  </w:style>
  <w:style w:type="paragraph" w:customStyle="1" w:styleId="normalodsazene">
    <w:name w:val="normalodsazene"/>
    <w:basedOn w:val="Normln"/>
    <w:rsid w:val="006E16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5427F7"/>
    <w:rPr>
      <w:color w:val="605E5C"/>
      <w:shd w:val="clear" w:color="auto" w:fill="E1DFDD"/>
    </w:rPr>
  </w:style>
  <w:style w:type="paragraph" w:customStyle="1" w:styleId="Zdurazneny">
    <w:name w:val="Zdurazneny"/>
    <w:basedOn w:val="Normln"/>
    <w:rsid w:val="00A5479D"/>
    <w:pPr>
      <w:spacing w:before="120" w:after="120" w:line="252" w:lineRule="auto"/>
      <w:ind w:left="851" w:hanging="425"/>
      <w:jc w:val="both"/>
    </w:pPr>
    <w:rPr>
      <w:rFonts w:cs="Calibri"/>
      <w:b/>
      <w:bCs/>
      <w:sz w:val="20"/>
      <w:szCs w:val="20"/>
      <w:lang w:eastAsia="cs-CZ"/>
    </w:rPr>
  </w:style>
  <w:style w:type="paragraph" w:customStyle="1" w:styleId="ruznytext">
    <w:name w:val="ruzny text"/>
    <w:basedOn w:val="Normln"/>
    <w:rsid w:val="00A5479D"/>
    <w:pPr>
      <w:spacing w:after="0" w:line="240" w:lineRule="auto"/>
    </w:pPr>
    <w:rPr>
      <w:rFonts w:cs="Calibri"/>
      <w:sz w:val="20"/>
      <w:szCs w:val="20"/>
      <w:lang w:eastAsia="cs-CZ"/>
    </w:rPr>
  </w:style>
  <w:style w:type="character" w:customStyle="1" w:styleId="StrongEmphasis">
    <w:name w:val="Strong Emphasis"/>
    <w:rsid w:val="007B361A"/>
    <w:rPr>
      <w:b/>
      <w:bCs/>
    </w:rPr>
  </w:style>
  <w:style w:type="paragraph" w:styleId="Bezmezer">
    <w:name w:val="No Spacing"/>
    <w:uiPriority w:val="1"/>
    <w:qFormat/>
    <w:rsid w:val="007B361A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avrik@sklegal.cz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21A96D-4EA9-41DF-BCA6-5902161D0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1714</TotalTime>
  <Pages>2</Pages>
  <Words>754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Peška Ladislav Ing.</dc:creator>
  <cp:lastModifiedBy>Mgr. Ing. Ladislav Kavřík</cp:lastModifiedBy>
  <cp:revision>105</cp:revision>
  <cp:lastPrinted>2013-07-09T05:46:00Z</cp:lastPrinted>
  <dcterms:created xsi:type="dcterms:W3CDTF">2013-07-09T05:34:00Z</dcterms:created>
  <dcterms:modified xsi:type="dcterms:W3CDTF">2023-01-05T14:46:00Z</dcterms:modified>
</cp:coreProperties>
</file>